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B3A7C" w14:textId="2430E3B4" w:rsidR="006E7181" w:rsidRPr="00CF1A68" w:rsidRDefault="00CF1A68" w:rsidP="00F07E85">
      <w:pPr>
        <w:spacing w:after="0"/>
        <w:rPr>
          <w:rFonts w:ascii="Arial" w:hAnsi="Arial" w:cs="Arial"/>
        </w:rPr>
      </w:pPr>
      <w:proofErr w:type="gramStart"/>
      <w:r>
        <w:rPr>
          <w:rFonts w:ascii="Arial" w:hAnsi="Arial" w:cs="Arial"/>
        </w:rPr>
        <w:t>Name:_</w:t>
      </w:r>
      <w:proofErr w:type="gramEnd"/>
      <w:r>
        <w:rPr>
          <w:rFonts w:ascii="Arial" w:hAnsi="Arial" w:cs="Arial"/>
        </w:rPr>
        <w:t>__________________</w:t>
      </w:r>
      <w:r w:rsidR="00F07E85" w:rsidRPr="00CF1A68">
        <w:rPr>
          <w:rFonts w:ascii="Arial" w:hAnsi="Arial" w:cs="Arial"/>
        </w:rPr>
        <w:t>________________</w:t>
      </w:r>
      <w:r w:rsidR="00EC00A2" w:rsidRPr="00CF1A68">
        <w:rPr>
          <w:rFonts w:ascii="Arial" w:hAnsi="Arial" w:cs="Arial"/>
        </w:rPr>
        <w:tab/>
      </w:r>
      <w:proofErr w:type="spellStart"/>
      <w:r w:rsidR="00EC00A2" w:rsidRPr="00CF1A68">
        <w:rPr>
          <w:rFonts w:ascii="Arial" w:hAnsi="Arial" w:cs="Arial"/>
        </w:rPr>
        <w:t>Pd</w:t>
      </w:r>
      <w:proofErr w:type="spellEnd"/>
      <w:r w:rsidR="00EC00A2" w:rsidRPr="00CF1A68">
        <w:rPr>
          <w:rFonts w:ascii="Arial" w:hAnsi="Arial" w:cs="Arial"/>
        </w:rPr>
        <w:t>: ______</w:t>
      </w:r>
      <w:r w:rsidR="00F07E85" w:rsidRPr="00CF1A68">
        <w:rPr>
          <w:rFonts w:ascii="Arial" w:hAnsi="Arial" w:cs="Arial"/>
        </w:rPr>
        <w:tab/>
      </w:r>
      <w:r w:rsidR="00F07E85" w:rsidRPr="00CF1A68">
        <w:rPr>
          <w:rFonts w:ascii="Arial" w:hAnsi="Arial" w:cs="Arial"/>
        </w:rPr>
        <w:tab/>
        <w:t>Date:____________________</w:t>
      </w:r>
    </w:p>
    <w:p w14:paraId="1AAF8037" w14:textId="77777777" w:rsidR="00F07E85" w:rsidRDefault="00F07E85" w:rsidP="00F07E85">
      <w:pPr>
        <w:spacing w:after="0"/>
        <w:rPr>
          <w:rFonts w:asciiTheme="majorHAnsi" w:hAnsiTheme="majorHAnsi"/>
        </w:rPr>
      </w:pPr>
    </w:p>
    <w:p w14:paraId="13AB9D17" w14:textId="4D2C7F6C" w:rsidR="00682199" w:rsidRPr="00CF1A68" w:rsidRDefault="00D0187C" w:rsidP="005256EB">
      <w:pPr>
        <w:spacing w:after="0" w:line="240" w:lineRule="auto"/>
        <w:jc w:val="center"/>
        <w:rPr>
          <w:rFonts w:ascii="Arial" w:hAnsi="Arial" w:cs="Arial"/>
          <w:b/>
          <w:szCs w:val="24"/>
        </w:rPr>
      </w:pPr>
      <w:bookmarkStart w:id="0" w:name="_GoBack"/>
      <w:bookmarkEnd w:id="0"/>
      <w:r>
        <w:rPr>
          <w:rFonts w:ascii="Arial" w:hAnsi="Arial" w:cs="Arial"/>
          <w:b/>
          <w:szCs w:val="24"/>
        </w:rPr>
        <w:t xml:space="preserve">Fertility </w:t>
      </w:r>
      <w:r w:rsidR="007163E3">
        <w:rPr>
          <w:rFonts w:ascii="Arial" w:hAnsi="Arial" w:cs="Arial"/>
          <w:b/>
          <w:szCs w:val="24"/>
        </w:rPr>
        <w:t>and Economics</w:t>
      </w:r>
      <w:r w:rsidR="005256EB">
        <w:rPr>
          <w:rFonts w:ascii="Arial" w:hAnsi="Arial" w:cs="Arial"/>
          <w:b/>
          <w:szCs w:val="24"/>
        </w:rPr>
        <w:t xml:space="preserve"> Lab</w:t>
      </w:r>
    </w:p>
    <w:p w14:paraId="4140B78D" w14:textId="77777777" w:rsidR="005256EB" w:rsidRDefault="005256EB" w:rsidP="00682199">
      <w:pPr>
        <w:spacing w:after="0" w:line="240" w:lineRule="auto"/>
        <w:rPr>
          <w:rFonts w:ascii="Arial" w:hAnsi="Arial" w:cs="Arial"/>
          <w:b/>
          <w:szCs w:val="24"/>
        </w:rPr>
      </w:pPr>
    </w:p>
    <w:p w14:paraId="39B64636" w14:textId="613E50D5" w:rsidR="00682199" w:rsidRPr="00CF1A68" w:rsidRDefault="00682199" w:rsidP="00682199">
      <w:pPr>
        <w:spacing w:after="0" w:line="240" w:lineRule="auto"/>
        <w:rPr>
          <w:rFonts w:ascii="Arial" w:hAnsi="Arial" w:cs="Arial"/>
          <w:szCs w:val="24"/>
        </w:rPr>
      </w:pPr>
      <w:r w:rsidRPr="00CF1A68">
        <w:rPr>
          <w:rFonts w:ascii="Arial" w:hAnsi="Arial" w:cs="Arial"/>
          <w:b/>
          <w:szCs w:val="24"/>
        </w:rPr>
        <w:t>AIM:</w:t>
      </w:r>
      <w:r w:rsidRPr="00CF1A68">
        <w:rPr>
          <w:rFonts w:ascii="Arial" w:hAnsi="Arial" w:cs="Arial"/>
          <w:szCs w:val="24"/>
        </w:rPr>
        <w:t xml:space="preserve"> </w:t>
      </w:r>
      <w:r w:rsidR="004A33EF" w:rsidRPr="00CF1A68">
        <w:rPr>
          <w:rFonts w:ascii="Arial" w:hAnsi="Arial" w:cs="Arial"/>
          <w:szCs w:val="24"/>
        </w:rPr>
        <w:t xml:space="preserve">How do scientists </w:t>
      </w:r>
      <w:r w:rsidR="00D0187C">
        <w:rPr>
          <w:rFonts w:ascii="Arial" w:hAnsi="Arial" w:cs="Arial"/>
          <w:szCs w:val="24"/>
        </w:rPr>
        <w:t>relate fertility rates and economics</w:t>
      </w:r>
      <w:r w:rsidRPr="00CF1A68">
        <w:rPr>
          <w:rFonts w:ascii="Arial" w:hAnsi="Arial" w:cs="Arial"/>
          <w:szCs w:val="24"/>
        </w:rPr>
        <w:t>?</w:t>
      </w:r>
    </w:p>
    <w:p w14:paraId="34C09FC7" w14:textId="77777777" w:rsidR="00D0187C" w:rsidRDefault="00D0187C" w:rsidP="00682199">
      <w:pPr>
        <w:spacing w:after="0" w:line="240" w:lineRule="auto"/>
        <w:rPr>
          <w:rFonts w:ascii="Arial" w:hAnsi="Arial" w:cs="Arial"/>
          <w:b/>
          <w:szCs w:val="24"/>
        </w:rPr>
      </w:pPr>
    </w:p>
    <w:p w14:paraId="262EA100" w14:textId="77777777" w:rsidR="00682199" w:rsidRPr="00AC334A" w:rsidRDefault="00682199" w:rsidP="00682199">
      <w:pPr>
        <w:spacing w:after="0" w:line="240" w:lineRule="auto"/>
        <w:rPr>
          <w:rFonts w:ascii="Arial" w:hAnsi="Arial" w:cs="Arial"/>
          <w:b/>
          <w:szCs w:val="24"/>
        </w:rPr>
      </w:pPr>
      <w:r w:rsidRPr="00AC334A">
        <w:rPr>
          <w:rFonts w:ascii="Arial" w:hAnsi="Arial" w:cs="Arial"/>
          <w:b/>
          <w:szCs w:val="24"/>
        </w:rPr>
        <w:t>OBJECTIVES:</w:t>
      </w:r>
    </w:p>
    <w:p w14:paraId="65E34D05" w14:textId="35F894C2" w:rsidR="00682199" w:rsidRDefault="00682199" w:rsidP="00682199">
      <w:pPr>
        <w:spacing w:after="0" w:line="240" w:lineRule="auto"/>
        <w:rPr>
          <w:rFonts w:ascii="Arial" w:hAnsi="Arial" w:cs="Arial"/>
          <w:szCs w:val="24"/>
        </w:rPr>
      </w:pPr>
      <w:r w:rsidRPr="00AC334A">
        <w:rPr>
          <w:rFonts w:ascii="Arial" w:hAnsi="Arial" w:cs="Arial"/>
          <w:szCs w:val="24"/>
        </w:rPr>
        <w:tab/>
      </w:r>
      <w:r w:rsidRPr="00AC334A">
        <w:rPr>
          <w:rFonts w:ascii="Arial" w:hAnsi="Arial" w:cs="Arial"/>
          <w:szCs w:val="24"/>
        </w:rPr>
        <w:sym w:font="Symbol" w:char="F0B7"/>
      </w:r>
      <w:r w:rsidRPr="00AC334A">
        <w:rPr>
          <w:rFonts w:ascii="Arial" w:hAnsi="Arial" w:cs="Arial"/>
          <w:szCs w:val="24"/>
        </w:rPr>
        <w:t xml:space="preserve"> </w:t>
      </w:r>
      <w:r w:rsidR="00D0187C">
        <w:rPr>
          <w:rFonts w:ascii="Arial" w:hAnsi="Arial" w:cs="Arial"/>
          <w:szCs w:val="24"/>
        </w:rPr>
        <w:t>Describe and compare economic indicators for countries</w:t>
      </w:r>
    </w:p>
    <w:p w14:paraId="2DD2459B" w14:textId="0752F87C" w:rsidR="005256EB" w:rsidRDefault="00D0187C" w:rsidP="00682199">
      <w:pPr>
        <w:spacing w:after="0" w:line="240" w:lineRule="auto"/>
        <w:rPr>
          <w:rFonts w:ascii="Arial" w:hAnsi="Arial" w:cs="Arial"/>
          <w:szCs w:val="24"/>
        </w:rPr>
      </w:pPr>
      <w:r>
        <w:rPr>
          <w:rFonts w:ascii="Arial" w:hAnsi="Arial" w:cs="Arial"/>
          <w:szCs w:val="24"/>
        </w:rPr>
        <w:tab/>
      </w:r>
      <w:r w:rsidRPr="00AC334A">
        <w:rPr>
          <w:rFonts w:ascii="Arial" w:hAnsi="Arial" w:cs="Arial"/>
          <w:szCs w:val="24"/>
        </w:rPr>
        <w:sym w:font="Symbol" w:char="F0B7"/>
      </w:r>
      <w:r>
        <w:rPr>
          <w:rFonts w:ascii="Arial" w:hAnsi="Arial" w:cs="Arial"/>
          <w:szCs w:val="24"/>
        </w:rPr>
        <w:t xml:space="preserve"> Identify and discuss connections between poverty, fertility rates, and economics</w:t>
      </w:r>
    </w:p>
    <w:p w14:paraId="3EE58CAF" w14:textId="77777777" w:rsidR="00D0187C" w:rsidRDefault="00D0187C" w:rsidP="00682199">
      <w:pPr>
        <w:spacing w:after="0" w:line="240" w:lineRule="auto"/>
        <w:rPr>
          <w:rFonts w:ascii="Arial" w:hAnsi="Arial" w:cs="Arial"/>
          <w:szCs w:val="24"/>
        </w:rPr>
      </w:pPr>
    </w:p>
    <w:p w14:paraId="740FA723" w14:textId="77777777" w:rsidR="00D0187C" w:rsidRPr="00D0187C" w:rsidRDefault="00D0187C" w:rsidP="00D0187C">
      <w:pPr>
        <w:spacing w:after="0" w:line="240" w:lineRule="auto"/>
        <w:rPr>
          <w:rFonts w:ascii="Arial" w:hAnsi="Arial" w:cs="Arial"/>
          <w:b/>
          <w:szCs w:val="24"/>
        </w:rPr>
      </w:pPr>
      <w:r w:rsidRPr="00D0187C">
        <w:rPr>
          <w:rFonts w:ascii="Arial" w:hAnsi="Arial" w:cs="Arial"/>
          <w:b/>
          <w:szCs w:val="24"/>
        </w:rPr>
        <w:t>INTRODUCTION:</w:t>
      </w:r>
    </w:p>
    <w:p w14:paraId="3F21434D" w14:textId="7A1FBE7B" w:rsidR="007163E3" w:rsidRDefault="00D0187C" w:rsidP="00D0187C">
      <w:pPr>
        <w:spacing w:after="0" w:line="240" w:lineRule="auto"/>
        <w:rPr>
          <w:rFonts w:ascii="Arial" w:hAnsi="Arial" w:cs="Arial"/>
          <w:szCs w:val="24"/>
        </w:rPr>
      </w:pPr>
      <w:r>
        <w:rPr>
          <w:rFonts w:ascii="Arial" w:hAnsi="Arial" w:cs="Arial"/>
          <w:szCs w:val="24"/>
        </w:rPr>
        <w:t>Economic conditions and fertility rates around the world vary greatly, causing gaps in the ability to purchase security, education, and healthcare in poverty-stricken nations, which often results in the continuation of poverty.</w:t>
      </w:r>
    </w:p>
    <w:p w14:paraId="15135789" w14:textId="77777777" w:rsidR="00D0187C" w:rsidRDefault="00D0187C" w:rsidP="00D0187C">
      <w:pPr>
        <w:spacing w:after="0" w:line="240" w:lineRule="auto"/>
        <w:rPr>
          <w:rFonts w:ascii="Arial" w:hAnsi="Arial" w:cs="Arial"/>
          <w:szCs w:val="24"/>
        </w:rPr>
      </w:pPr>
    </w:p>
    <w:p w14:paraId="2211D5DF" w14:textId="2DA335E3" w:rsidR="00D0187C" w:rsidRDefault="00D0187C" w:rsidP="00D0187C">
      <w:pPr>
        <w:spacing w:after="0" w:line="240" w:lineRule="auto"/>
        <w:rPr>
          <w:rFonts w:ascii="Arial" w:hAnsi="Arial" w:cs="Arial"/>
          <w:szCs w:val="24"/>
        </w:rPr>
      </w:pPr>
      <w:r w:rsidRPr="00D0187C">
        <w:rPr>
          <w:rFonts w:ascii="Arial" w:hAnsi="Arial" w:cs="Arial"/>
          <w:szCs w:val="24"/>
          <w:u w:val="single"/>
        </w:rPr>
        <w:t>Part 1.</w:t>
      </w:r>
      <w:r>
        <w:rPr>
          <w:rFonts w:ascii="Arial" w:hAnsi="Arial" w:cs="Arial"/>
          <w:szCs w:val="24"/>
        </w:rPr>
        <w:t xml:space="preserve"> Economic Indicators</w:t>
      </w:r>
    </w:p>
    <w:p w14:paraId="2146A135" w14:textId="2CC47064" w:rsidR="00D0187C" w:rsidRDefault="00D0187C" w:rsidP="00D0187C">
      <w:pPr>
        <w:spacing w:after="0" w:line="240" w:lineRule="auto"/>
        <w:rPr>
          <w:rFonts w:ascii="Arial" w:hAnsi="Arial" w:cs="Arial"/>
          <w:szCs w:val="24"/>
        </w:rPr>
      </w:pPr>
      <w:r>
        <w:rPr>
          <w:rFonts w:ascii="Arial" w:hAnsi="Arial" w:cs="Arial"/>
          <w:szCs w:val="24"/>
        </w:rPr>
        <w:t xml:space="preserve">In the book </w:t>
      </w:r>
      <w:r w:rsidRPr="00D0187C">
        <w:rPr>
          <w:rFonts w:ascii="Arial" w:hAnsi="Arial" w:cs="Arial"/>
          <w:i/>
          <w:szCs w:val="24"/>
        </w:rPr>
        <w:t>The End of Poverty: Economic Possibilities for Our Time</w:t>
      </w:r>
      <w:r>
        <w:rPr>
          <w:rFonts w:ascii="Arial" w:hAnsi="Arial" w:cs="Arial"/>
          <w:szCs w:val="24"/>
        </w:rPr>
        <w:t>, Jeffery Sachs claims that “it is our task to help [the poorest of the poor] onto the ladder of development, at least to gain a foothold on the bottom rung, from which they can then proceed to climb on their own” (2005). In order to direct funding and projects that would promote development, we must first know where countries fall on “the ladder.” There are several ways that a country’s economic status can be measured. Here are a few indicators:</w:t>
      </w:r>
    </w:p>
    <w:p w14:paraId="1E3BA09E" w14:textId="77777777" w:rsidR="00D0187C" w:rsidRDefault="00D0187C" w:rsidP="00D0187C">
      <w:pPr>
        <w:spacing w:after="0" w:line="240" w:lineRule="auto"/>
        <w:rPr>
          <w:rFonts w:ascii="Arial" w:hAnsi="Arial" w:cs="Arial"/>
          <w:szCs w:val="24"/>
        </w:rPr>
      </w:pPr>
      <w:r>
        <w:rPr>
          <w:rFonts w:ascii="Arial" w:hAnsi="Arial" w:cs="Arial"/>
          <w:szCs w:val="24"/>
        </w:rPr>
        <w:tab/>
      </w:r>
    </w:p>
    <w:p w14:paraId="31D83084" w14:textId="023964A9" w:rsidR="00D0187C" w:rsidRDefault="00D0187C" w:rsidP="00D0187C">
      <w:pPr>
        <w:spacing w:after="0" w:line="240" w:lineRule="auto"/>
        <w:rPr>
          <w:rFonts w:ascii="Arial" w:hAnsi="Arial" w:cs="Arial"/>
          <w:szCs w:val="24"/>
        </w:rPr>
      </w:pPr>
      <w:r>
        <w:rPr>
          <w:rFonts w:ascii="Arial" w:hAnsi="Arial" w:cs="Arial"/>
          <w:szCs w:val="24"/>
        </w:rPr>
        <w:tab/>
        <w:t xml:space="preserve">1) </w:t>
      </w:r>
      <w:r w:rsidRPr="007163E3">
        <w:rPr>
          <w:rFonts w:ascii="Arial" w:hAnsi="Arial" w:cs="Arial"/>
          <w:szCs w:val="24"/>
          <w:u w:val="single"/>
        </w:rPr>
        <w:t>Gross National Income (GNI) per capita</w:t>
      </w:r>
      <w:r>
        <w:rPr>
          <w:rFonts w:ascii="Arial" w:hAnsi="Arial" w:cs="Arial"/>
          <w:szCs w:val="24"/>
        </w:rPr>
        <w:t xml:space="preserve">: provides a rough measure of annual national income per </w:t>
      </w:r>
      <w:r>
        <w:rPr>
          <w:rFonts w:ascii="Arial" w:hAnsi="Arial" w:cs="Arial"/>
          <w:szCs w:val="24"/>
        </w:rPr>
        <w:tab/>
        <w:t>person in different countries.</w:t>
      </w:r>
    </w:p>
    <w:p w14:paraId="6ED75121" w14:textId="77777777" w:rsidR="00D0187C" w:rsidRDefault="00D0187C" w:rsidP="00D0187C">
      <w:pPr>
        <w:spacing w:after="0" w:line="240" w:lineRule="auto"/>
        <w:rPr>
          <w:rFonts w:ascii="Arial" w:hAnsi="Arial" w:cs="Arial"/>
          <w:szCs w:val="24"/>
        </w:rPr>
      </w:pPr>
      <w:r>
        <w:rPr>
          <w:rFonts w:ascii="Arial" w:hAnsi="Arial" w:cs="Arial"/>
          <w:szCs w:val="24"/>
        </w:rPr>
        <w:tab/>
      </w:r>
    </w:p>
    <w:p w14:paraId="17E973FE" w14:textId="02A0DA1C" w:rsidR="00D0187C" w:rsidRDefault="00D0187C" w:rsidP="00D0187C">
      <w:pPr>
        <w:spacing w:after="0" w:line="240" w:lineRule="auto"/>
        <w:rPr>
          <w:rFonts w:ascii="Arial" w:hAnsi="Arial" w:cs="Arial"/>
          <w:szCs w:val="24"/>
        </w:rPr>
      </w:pPr>
      <w:r>
        <w:rPr>
          <w:rFonts w:ascii="Arial" w:hAnsi="Arial" w:cs="Arial"/>
          <w:szCs w:val="24"/>
        </w:rPr>
        <w:tab/>
        <w:t xml:space="preserve">2) </w:t>
      </w:r>
      <w:r w:rsidRPr="007163E3">
        <w:rPr>
          <w:rFonts w:ascii="Arial" w:hAnsi="Arial" w:cs="Arial"/>
          <w:szCs w:val="24"/>
          <w:u w:val="single"/>
        </w:rPr>
        <w:t>Purchasing Power Parity (PPP):</w:t>
      </w:r>
      <w:r>
        <w:rPr>
          <w:rFonts w:ascii="Arial" w:hAnsi="Arial" w:cs="Arial"/>
          <w:szCs w:val="24"/>
        </w:rPr>
        <w:t xml:space="preserve"> the amount of a country’s currency required to buy the same </w:t>
      </w:r>
      <w:r>
        <w:rPr>
          <w:rFonts w:ascii="Arial" w:hAnsi="Arial" w:cs="Arial"/>
          <w:szCs w:val="24"/>
        </w:rPr>
        <w:tab/>
        <w:t xml:space="preserve">amount of good and services in the </w:t>
      </w:r>
      <w:proofErr w:type="spellStart"/>
      <w:r>
        <w:rPr>
          <w:rFonts w:ascii="Arial" w:hAnsi="Arial" w:cs="Arial"/>
          <w:szCs w:val="24"/>
        </w:rPr>
        <w:t>coutnry’s</w:t>
      </w:r>
      <w:proofErr w:type="spellEnd"/>
      <w:r>
        <w:rPr>
          <w:rFonts w:ascii="Arial" w:hAnsi="Arial" w:cs="Arial"/>
          <w:szCs w:val="24"/>
        </w:rPr>
        <w:t xml:space="preserve"> domestic market as a U.S. dollar would buy in the United </w:t>
      </w:r>
      <w:r>
        <w:rPr>
          <w:rFonts w:ascii="Arial" w:hAnsi="Arial" w:cs="Arial"/>
          <w:szCs w:val="24"/>
        </w:rPr>
        <w:tab/>
        <w:t>States</w:t>
      </w:r>
    </w:p>
    <w:p w14:paraId="6FDC1805" w14:textId="77777777" w:rsidR="00D0187C" w:rsidRDefault="00D0187C" w:rsidP="00D0187C">
      <w:pPr>
        <w:spacing w:after="0" w:line="240" w:lineRule="auto"/>
        <w:rPr>
          <w:rFonts w:ascii="Arial" w:hAnsi="Arial" w:cs="Arial"/>
          <w:szCs w:val="24"/>
        </w:rPr>
      </w:pPr>
      <w:r>
        <w:rPr>
          <w:rFonts w:ascii="Arial" w:hAnsi="Arial" w:cs="Arial"/>
          <w:szCs w:val="24"/>
        </w:rPr>
        <w:tab/>
      </w:r>
    </w:p>
    <w:p w14:paraId="12F83DC5" w14:textId="3152D4AB" w:rsidR="00D0187C" w:rsidRDefault="00D0187C" w:rsidP="00D0187C">
      <w:pPr>
        <w:spacing w:after="0" w:line="240" w:lineRule="auto"/>
        <w:rPr>
          <w:rFonts w:ascii="Arial" w:hAnsi="Arial" w:cs="Arial"/>
          <w:szCs w:val="24"/>
        </w:rPr>
      </w:pPr>
      <w:r>
        <w:rPr>
          <w:rFonts w:ascii="Arial" w:hAnsi="Arial" w:cs="Arial"/>
          <w:szCs w:val="24"/>
        </w:rPr>
        <w:tab/>
        <w:t xml:space="preserve">3) </w:t>
      </w:r>
      <w:r w:rsidRPr="007163E3">
        <w:rPr>
          <w:rFonts w:ascii="Arial" w:hAnsi="Arial" w:cs="Arial"/>
          <w:szCs w:val="24"/>
          <w:u w:val="single"/>
        </w:rPr>
        <w:t>Percentage of Population Living on Less Than US$2/Day</w:t>
      </w:r>
    </w:p>
    <w:p w14:paraId="51B56B27" w14:textId="77777777" w:rsidR="00D0187C" w:rsidRDefault="00D0187C" w:rsidP="00D0187C">
      <w:pPr>
        <w:spacing w:after="0" w:line="240" w:lineRule="auto"/>
        <w:rPr>
          <w:rFonts w:ascii="Arial" w:hAnsi="Arial" w:cs="Arial"/>
          <w:szCs w:val="24"/>
        </w:rPr>
      </w:pPr>
    </w:p>
    <w:p w14:paraId="37DC9880" w14:textId="5853E0E3" w:rsidR="00D0187C" w:rsidRPr="003A61D1" w:rsidRDefault="003A61D1" w:rsidP="00D0187C">
      <w:pPr>
        <w:spacing w:after="0" w:line="240" w:lineRule="auto"/>
        <w:rPr>
          <w:rFonts w:ascii="Arial" w:hAnsi="Arial" w:cs="Arial"/>
          <w:i/>
          <w:szCs w:val="24"/>
        </w:rPr>
      </w:pPr>
      <w:r w:rsidRPr="003A61D1">
        <w:rPr>
          <w:rFonts w:ascii="Arial" w:hAnsi="Arial" w:cs="Arial"/>
          <w:i/>
          <w:szCs w:val="24"/>
        </w:rPr>
        <w:t>Directions.</w:t>
      </w:r>
    </w:p>
    <w:p w14:paraId="6859CE80" w14:textId="096FC7CF" w:rsidR="003A61D1" w:rsidRDefault="003A61D1" w:rsidP="00D0187C">
      <w:pPr>
        <w:spacing w:after="0" w:line="240" w:lineRule="auto"/>
        <w:rPr>
          <w:rFonts w:ascii="Arial" w:hAnsi="Arial" w:cs="Arial"/>
          <w:szCs w:val="24"/>
        </w:rPr>
      </w:pPr>
      <w:r>
        <w:rPr>
          <w:rFonts w:ascii="Arial" w:hAnsi="Arial" w:cs="Arial"/>
          <w:szCs w:val="24"/>
        </w:rPr>
        <w:t xml:space="preserve">1. Go to </w:t>
      </w:r>
      <w:hyperlink r:id="rId6" w:history="1">
        <w:r w:rsidRPr="006463FF">
          <w:rPr>
            <w:rStyle w:val="Hyperlink"/>
            <w:rFonts w:ascii="Arial" w:hAnsi="Arial" w:cs="Arial"/>
            <w:szCs w:val="24"/>
          </w:rPr>
          <w:t>www.prb.org</w:t>
        </w:r>
      </w:hyperlink>
    </w:p>
    <w:p w14:paraId="1659DC61" w14:textId="0CF534FC" w:rsidR="003A61D1" w:rsidRDefault="003A61D1" w:rsidP="00D0187C">
      <w:pPr>
        <w:spacing w:after="0" w:line="240" w:lineRule="auto"/>
        <w:rPr>
          <w:rFonts w:ascii="Arial" w:hAnsi="Arial" w:cs="Arial"/>
          <w:szCs w:val="24"/>
        </w:rPr>
      </w:pPr>
      <w:r>
        <w:rPr>
          <w:rFonts w:ascii="Arial" w:hAnsi="Arial" w:cs="Arial"/>
          <w:szCs w:val="24"/>
        </w:rPr>
        <w:t>2. Click on the “Data Finder” tab at the top of the page</w:t>
      </w:r>
    </w:p>
    <w:p w14:paraId="4C62D6FC" w14:textId="4B963F56" w:rsidR="003A61D1" w:rsidRDefault="003A61D1" w:rsidP="00D0187C">
      <w:pPr>
        <w:spacing w:after="0" w:line="240" w:lineRule="auto"/>
        <w:rPr>
          <w:rFonts w:ascii="Arial" w:hAnsi="Arial" w:cs="Arial"/>
          <w:szCs w:val="24"/>
        </w:rPr>
      </w:pPr>
      <w:r>
        <w:rPr>
          <w:rFonts w:ascii="Arial" w:hAnsi="Arial" w:cs="Arial"/>
          <w:szCs w:val="24"/>
        </w:rPr>
        <w:t>3. Click on the “Charts and Maps by Topic” tab at the top of the page</w:t>
      </w:r>
    </w:p>
    <w:p w14:paraId="34AA8676" w14:textId="1AE02340" w:rsidR="003A61D1" w:rsidRDefault="003A61D1" w:rsidP="00D0187C">
      <w:pPr>
        <w:spacing w:after="0" w:line="240" w:lineRule="auto"/>
        <w:rPr>
          <w:rFonts w:ascii="Arial" w:hAnsi="Arial" w:cs="Arial"/>
          <w:szCs w:val="24"/>
        </w:rPr>
      </w:pPr>
      <w:r>
        <w:rPr>
          <w:rFonts w:ascii="Arial" w:hAnsi="Arial" w:cs="Arial"/>
          <w:szCs w:val="24"/>
        </w:rPr>
        <w:t>4. Find the section titled “Browse International Topics”. Select “Economics” and the “Population Living below US$2/Day”</w:t>
      </w:r>
    </w:p>
    <w:p w14:paraId="23B4FCEF" w14:textId="55A6B611" w:rsidR="003A61D1" w:rsidRPr="00570B4B" w:rsidRDefault="003A61D1" w:rsidP="00D0187C">
      <w:pPr>
        <w:spacing w:after="0" w:line="240" w:lineRule="auto"/>
        <w:rPr>
          <w:rFonts w:ascii="Arial" w:hAnsi="Arial" w:cs="Arial"/>
          <w:szCs w:val="24"/>
        </w:rPr>
      </w:pPr>
      <w:r>
        <w:rPr>
          <w:rFonts w:ascii="Arial" w:hAnsi="Arial" w:cs="Arial"/>
          <w:szCs w:val="24"/>
        </w:rPr>
        <w:t>5. Randomly select 25 countries from different parts of the list and place them on the “ladder” (Worksheet 1)</w:t>
      </w:r>
    </w:p>
    <w:p w14:paraId="5408E395" w14:textId="77777777" w:rsidR="00D0187C" w:rsidRDefault="00D0187C" w:rsidP="00682199">
      <w:pPr>
        <w:spacing w:after="0" w:line="240" w:lineRule="auto"/>
        <w:rPr>
          <w:rFonts w:ascii="Arial" w:hAnsi="Arial" w:cs="Arial"/>
          <w:szCs w:val="24"/>
        </w:rPr>
      </w:pPr>
    </w:p>
    <w:p w14:paraId="77A398C4" w14:textId="62DABBCD" w:rsidR="003A61D1" w:rsidRPr="007163E3" w:rsidRDefault="003A61D1" w:rsidP="00682199">
      <w:pPr>
        <w:spacing w:after="0" w:line="240" w:lineRule="auto"/>
        <w:rPr>
          <w:rFonts w:ascii="Arial" w:hAnsi="Arial" w:cs="Arial"/>
          <w:b/>
          <w:szCs w:val="24"/>
        </w:rPr>
      </w:pPr>
      <w:r w:rsidRPr="007163E3">
        <w:rPr>
          <w:rFonts w:ascii="Arial" w:hAnsi="Arial" w:cs="Arial"/>
          <w:b/>
          <w:szCs w:val="24"/>
        </w:rPr>
        <w:t>Analysis Questions.</w:t>
      </w:r>
    </w:p>
    <w:p w14:paraId="689FB53F" w14:textId="5E9EFE10" w:rsidR="00F3411E" w:rsidRDefault="00F3411E" w:rsidP="00F3411E">
      <w:pPr>
        <w:spacing w:after="0" w:line="240" w:lineRule="auto"/>
        <w:rPr>
          <w:rFonts w:ascii="Arial" w:hAnsi="Arial" w:cs="Arial"/>
          <w:szCs w:val="24"/>
        </w:rPr>
      </w:pPr>
      <w:r>
        <w:rPr>
          <w:rFonts w:ascii="Arial" w:hAnsi="Arial" w:cs="Arial"/>
          <w:szCs w:val="24"/>
        </w:rPr>
        <w:t>1. Describe the relationship between high income countries and their placement on the ladder</w:t>
      </w:r>
    </w:p>
    <w:p w14:paraId="57C9827C" w14:textId="77777777" w:rsidR="00F3411E" w:rsidRDefault="00F3411E" w:rsidP="00682199">
      <w:pPr>
        <w:spacing w:after="0" w:line="240" w:lineRule="auto"/>
        <w:rPr>
          <w:rFonts w:ascii="Arial" w:hAnsi="Arial" w:cs="Arial"/>
          <w:szCs w:val="24"/>
        </w:rPr>
      </w:pPr>
    </w:p>
    <w:p w14:paraId="106522B9" w14:textId="77777777" w:rsidR="00F3411E" w:rsidRDefault="00F3411E" w:rsidP="00682199">
      <w:pPr>
        <w:spacing w:after="0" w:line="240" w:lineRule="auto"/>
        <w:rPr>
          <w:rFonts w:ascii="Arial" w:hAnsi="Arial" w:cs="Arial"/>
          <w:szCs w:val="24"/>
        </w:rPr>
      </w:pPr>
    </w:p>
    <w:p w14:paraId="12F1CFE7" w14:textId="77777777" w:rsidR="00F3411E" w:rsidRDefault="00F3411E" w:rsidP="00682199">
      <w:pPr>
        <w:spacing w:after="0" w:line="240" w:lineRule="auto"/>
        <w:rPr>
          <w:rFonts w:ascii="Arial" w:hAnsi="Arial" w:cs="Arial"/>
          <w:szCs w:val="24"/>
        </w:rPr>
      </w:pPr>
    </w:p>
    <w:p w14:paraId="61C18956" w14:textId="77777777" w:rsidR="00F3411E" w:rsidRDefault="00F3411E" w:rsidP="00682199">
      <w:pPr>
        <w:spacing w:after="0" w:line="240" w:lineRule="auto"/>
        <w:rPr>
          <w:rFonts w:ascii="Arial" w:hAnsi="Arial" w:cs="Arial"/>
          <w:szCs w:val="24"/>
        </w:rPr>
      </w:pPr>
    </w:p>
    <w:p w14:paraId="5A289B4D" w14:textId="632B54E8" w:rsidR="003A61D1" w:rsidRDefault="00F3411E" w:rsidP="00682199">
      <w:pPr>
        <w:spacing w:after="0" w:line="240" w:lineRule="auto"/>
        <w:rPr>
          <w:rFonts w:ascii="Arial" w:hAnsi="Arial" w:cs="Arial"/>
          <w:szCs w:val="24"/>
        </w:rPr>
      </w:pPr>
      <w:r>
        <w:rPr>
          <w:rFonts w:ascii="Arial" w:hAnsi="Arial" w:cs="Arial"/>
          <w:szCs w:val="24"/>
        </w:rPr>
        <w:t>2</w:t>
      </w:r>
      <w:r w:rsidR="003A61D1">
        <w:rPr>
          <w:rFonts w:ascii="Arial" w:hAnsi="Arial" w:cs="Arial"/>
          <w:szCs w:val="24"/>
        </w:rPr>
        <w:t>. Discuss the extreme differences in the standard of living between the countries at the top of the ladder and those at the bottom.</w:t>
      </w:r>
    </w:p>
    <w:p w14:paraId="6108EE9C" w14:textId="77777777" w:rsidR="003A61D1" w:rsidRDefault="003A61D1" w:rsidP="00682199">
      <w:pPr>
        <w:spacing w:after="0" w:line="240" w:lineRule="auto"/>
        <w:rPr>
          <w:rFonts w:ascii="Arial" w:hAnsi="Arial" w:cs="Arial"/>
          <w:szCs w:val="24"/>
        </w:rPr>
      </w:pPr>
    </w:p>
    <w:p w14:paraId="58BE9FD4" w14:textId="77777777" w:rsidR="00F3411E" w:rsidRDefault="00F3411E" w:rsidP="00682199">
      <w:pPr>
        <w:spacing w:after="0" w:line="240" w:lineRule="auto"/>
        <w:rPr>
          <w:rFonts w:ascii="Arial" w:hAnsi="Arial" w:cs="Arial"/>
          <w:szCs w:val="24"/>
        </w:rPr>
      </w:pPr>
    </w:p>
    <w:p w14:paraId="24065DF6" w14:textId="77777777" w:rsidR="00F3411E" w:rsidRDefault="00F3411E" w:rsidP="00682199">
      <w:pPr>
        <w:spacing w:after="0" w:line="240" w:lineRule="auto"/>
        <w:rPr>
          <w:rFonts w:ascii="Arial" w:hAnsi="Arial" w:cs="Arial"/>
          <w:szCs w:val="24"/>
        </w:rPr>
      </w:pPr>
    </w:p>
    <w:p w14:paraId="234F66F5" w14:textId="77777777" w:rsidR="00F3411E" w:rsidRDefault="00F3411E" w:rsidP="00682199">
      <w:pPr>
        <w:spacing w:after="0" w:line="240" w:lineRule="auto"/>
        <w:rPr>
          <w:rFonts w:ascii="Arial" w:hAnsi="Arial" w:cs="Arial"/>
          <w:szCs w:val="24"/>
        </w:rPr>
      </w:pPr>
    </w:p>
    <w:p w14:paraId="07105ECE" w14:textId="77777777" w:rsidR="00CF7BE0" w:rsidRDefault="00CF7BE0" w:rsidP="00682199">
      <w:pPr>
        <w:spacing w:after="0" w:line="240" w:lineRule="auto"/>
        <w:rPr>
          <w:rFonts w:ascii="Arial" w:hAnsi="Arial" w:cs="Arial"/>
          <w:szCs w:val="24"/>
        </w:rPr>
      </w:pPr>
    </w:p>
    <w:p w14:paraId="382D8E82" w14:textId="77777777" w:rsidR="00F3411E" w:rsidRDefault="00F3411E" w:rsidP="00682199">
      <w:pPr>
        <w:spacing w:after="0" w:line="240" w:lineRule="auto"/>
        <w:rPr>
          <w:rFonts w:ascii="Arial" w:hAnsi="Arial" w:cs="Arial"/>
          <w:szCs w:val="24"/>
        </w:rPr>
      </w:pPr>
    </w:p>
    <w:p w14:paraId="46C0F255" w14:textId="77777777" w:rsidR="00F3411E" w:rsidRDefault="00F3411E" w:rsidP="00682199">
      <w:pPr>
        <w:spacing w:after="0" w:line="240" w:lineRule="auto"/>
        <w:rPr>
          <w:rFonts w:ascii="Arial" w:hAnsi="Arial" w:cs="Arial"/>
          <w:szCs w:val="24"/>
        </w:rPr>
      </w:pPr>
    </w:p>
    <w:p w14:paraId="731D904D" w14:textId="77777777" w:rsidR="00F3411E" w:rsidRDefault="00F3411E" w:rsidP="00682199">
      <w:pPr>
        <w:spacing w:after="0" w:line="240" w:lineRule="auto"/>
        <w:rPr>
          <w:rFonts w:ascii="Arial" w:hAnsi="Arial" w:cs="Arial"/>
          <w:szCs w:val="24"/>
        </w:rPr>
      </w:pPr>
    </w:p>
    <w:p w14:paraId="3A847E9A" w14:textId="62BE3A57" w:rsidR="00F3411E" w:rsidRDefault="00F3411E" w:rsidP="00682199">
      <w:pPr>
        <w:spacing w:after="0" w:line="240" w:lineRule="auto"/>
        <w:rPr>
          <w:rFonts w:ascii="Arial" w:hAnsi="Arial" w:cs="Arial"/>
          <w:szCs w:val="24"/>
        </w:rPr>
      </w:pPr>
      <w:r>
        <w:rPr>
          <w:rFonts w:ascii="Arial" w:hAnsi="Arial" w:cs="Arial"/>
          <w:szCs w:val="24"/>
        </w:rPr>
        <w:t>Worksheet 1. Economic Ladder</w:t>
      </w:r>
    </w:p>
    <w:p w14:paraId="22599BE4" w14:textId="77777777" w:rsidR="00F3411E" w:rsidRDefault="00F3411E" w:rsidP="00682199">
      <w:pPr>
        <w:spacing w:after="0" w:line="240" w:lineRule="auto"/>
        <w:rPr>
          <w:rFonts w:ascii="Arial" w:hAnsi="Arial" w:cs="Arial"/>
          <w:szCs w:val="24"/>
        </w:rPr>
      </w:pPr>
    </w:p>
    <w:p w14:paraId="2EB6B3E2" w14:textId="5624977C" w:rsidR="003A61D1" w:rsidRDefault="007163E3" w:rsidP="00682199">
      <w:pPr>
        <w:spacing w:after="0" w:line="240" w:lineRule="auto"/>
        <w:rPr>
          <w:rFonts w:ascii="Arial" w:hAnsi="Arial" w:cs="Arial"/>
          <w:szCs w:val="24"/>
        </w:rPr>
      </w:pPr>
      <w:r>
        <w:rPr>
          <w:noProof/>
        </w:rPr>
        <w:drawing>
          <wp:anchor distT="0" distB="0" distL="114300" distR="114300" simplePos="0" relativeHeight="251658240" behindDoc="1" locked="0" layoutInCell="1" allowOverlap="1" wp14:anchorId="1D1E6BDE" wp14:editId="7BF982FE">
            <wp:simplePos x="0" y="0"/>
            <wp:positionH relativeFrom="column">
              <wp:posOffset>-181610</wp:posOffset>
            </wp:positionH>
            <wp:positionV relativeFrom="paragraph">
              <wp:posOffset>12065</wp:posOffset>
            </wp:positionV>
            <wp:extent cx="7038975" cy="6176010"/>
            <wp:effectExtent l="0" t="0" r="9525" b="0"/>
            <wp:wrapTight wrapText="bothSides">
              <wp:wrapPolygon edited="0">
                <wp:start x="0" y="0"/>
                <wp:lineTo x="0" y="21520"/>
                <wp:lineTo x="21571" y="21520"/>
                <wp:lineTo x="215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extLst>
                        <a:ext uri="{28A0092B-C50C-407E-A947-70E740481C1C}">
                          <a14:useLocalDpi xmlns:a14="http://schemas.microsoft.com/office/drawing/2010/main" val="0"/>
                        </a:ext>
                      </a:extLst>
                    </a:blip>
                    <a:srcRect l="4647" t="9420" r="6249" b="6999"/>
                    <a:stretch/>
                  </pic:blipFill>
                  <pic:spPr bwMode="auto">
                    <a:xfrm>
                      <a:off x="0" y="0"/>
                      <a:ext cx="7038975" cy="61760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Arial" w:hAnsi="Arial" w:cs="Arial"/>
          <w:szCs w:val="24"/>
        </w:rPr>
        <w:t>Part 2. Fertility and Economics</w:t>
      </w:r>
    </w:p>
    <w:p w14:paraId="54D462B0" w14:textId="424E90B2" w:rsidR="007163E3" w:rsidRDefault="007163E3" w:rsidP="00682199">
      <w:pPr>
        <w:spacing w:after="0" w:line="240" w:lineRule="auto"/>
        <w:rPr>
          <w:rFonts w:ascii="Arial" w:hAnsi="Arial" w:cs="Arial"/>
          <w:szCs w:val="24"/>
        </w:rPr>
      </w:pPr>
      <w:r>
        <w:rPr>
          <w:rFonts w:ascii="Arial" w:hAnsi="Arial" w:cs="Arial"/>
          <w:szCs w:val="24"/>
        </w:rPr>
        <w:t xml:space="preserve">Connections between fertility rates and economic prosperity have been made by several organizations. </w:t>
      </w:r>
      <w:r w:rsidR="00A95B59">
        <w:rPr>
          <w:rFonts w:ascii="Arial" w:hAnsi="Arial" w:cs="Arial"/>
          <w:szCs w:val="24"/>
          <w:u w:val="single"/>
        </w:rPr>
        <w:t>Fertility rate</w:t>
      </w:r>
      <w:r w:rsidR="00A95B59">
        <w:rPr>
          <w:rFonts w:ascii="Arial" w:hAnsi="Arial" w:cs="Arial"/>
          <w:szCs w:val="24"/>
        </w:rPr>
        <w:t xml:space="preserve"> is defined as the number of babies born each year per 1,000 women.</w:t>
      </w:r>
    </w:p>
    <w:p w14:paraId="2BEBDF93" w14:textId="77777777" w:rsidR="00A95B59" w:rsidRDefault="00A95B59" w:rsidP="00682199">
      <w:pPr>
        <w:spacing w:after="0" w:line="240" w:lineRule="auto"/>
        <w:rPr>
          <w:rFonts w:ascii="Arial" w:hAnsi="Arial" w:cs="Arial"/>
          <w:szCs w:val="24"/>
        </w:rPr>
      </w:pPr>
    </w:p>
    <w:p w14:paraId="5B11CB6A" w14:textId="50BCFD57" w:rsidR="00A95B59" w:rsidRDefault="00A95B59" w:rsidP="00682199">
      <w:pPr>
        <w:spacing w:after="0" w:line="240" w:lineRule="auto"/>
        <w:rPr>
          <w:rFonts w:ascii="Arial" w:hAnsi="Arial" w:cs="Arial"/>
          <w:szCs w:val="24"/>
        </w:rPr>
      </w:pPr>
      <w:r>
        <w:rPr>
          <w:rFonts w:ascii="Arial" w:hAnsi="Arial" w:cs="Arial"/>
          <w:szCs w:val="24"/>
        </w:rPr>
        <w:t>Directions.</w:t>
      </w:r>
    </w:p>
    <w:p w14:paraId="54B577AD" w14:textId="511DB85F" w:rsidR="00A95B59" w:rsidRDefault="00A95B59" w:rsidP="00682199">
      <w:pPr>
        <w:spacing w:after="0" w:line="240" w:lineRule="auto"/>
        <w:rPr>
          <w:rFonts w:ascii="Arial" w:hAnsi="Arial" w:cs="Arial"/>
          <w:szCs w:val="24"/>
        </w:rPr>
      </w:pPr>
      <w:r>
        <w:rPr>
          <w:rFonts w:ascii="Arial" w:hAnsi="Arial" w:cs="Arial"/>
          <w:szCs w:val="24"/>
        </w:rPr>
        <w:t xml:space="preserve">1. Go to </w:t>
      </w:r>
      <w:hyperlink r:id="rId8" w:history="1">
        <w:r w:rsidRPr="006463FF">
          <w:rPr>
            <w:rStyle w:val="Hyperlink"/>
            <w:rFonts w:ascii="Arial" w:hAnsi="Arial" w:cs="Arial"/>
            <w:szCs w:val="24"/>
          </w:rPr>
          <w:t>www.prb.org</w:t>
        </w:r>
      </w:hyperlink>
    </w:p>
    <w:p w14:paraId="7D4FD61B" w14:textId="562CBF64" w:rsidR="00A95B59" w:rsidRDefault="00A95B59" w:rsidP="00682199">
      <w:pPr>
        <w:spacing w:after="0" w:line="240" w:lineRule="auto"/>
        <w:rPr>
          <w:rFonts w:ascii="Arial" w:hAnsi="Arial" w:cs="Arial"/>
          <w:szCs w:val="24"/>
        </w:rPr>
      </w:pPr>
      <w:r>
        <w:rPr>
          <w:rFonts w:ascii="Arial" w:hAnsi="Arial" w:cs="Arial"/>
          <w:szCs w:val="24"/>
        </w:rPr>
        <w:t>2. Click on the “Data Finder” tab at the top of the page.</w:t>
      </w:r>
    </w:p>
    <w:p w14:paraId="47484F03" w14:textId="77777777" w:rsidR="00974BAD" w:rsidRDefault="00A95B59" w:rsidP="00682199">
      <w:pPr>
        <w:spacing w:after="0" w:line="240" w:lineRule="auto"/>
        <w:rPr>
          <w:rFonts w:ascii="Arial" w:hAnsi="Arial" w:cs="Arial"/>
          <w:szCs w:val="24"/>
        </w:rPr>
      </w:pPr>
      <w:r>
        <w:rPr>
          <w:rFonts w:ascii="Arial" w:hAnsi="Arial" w:cs="Arial"/>
          <w:szCs w:val="24"/>
        </w:rPr>
        <w:t xml:space="preserve">3. </w:t>
      </w:r>
      <w:r w:rsidR="00974BAD">
        <w:rPr>
          <w:rFonts w:ascii="Arial" w:hAnsi="Arial" w:cs="Arial"/>
          <w:szCs w:val="24"/>
        </w:rPr>
        <w:t xml:space="preserve">Click on the “United States &amp; International Profiles” </w:t>
      </w:r>
    </w:p>
    <w:p w14:paraId="37128B7A" w14:textId="35126BDD" w:rsidR="00A95B59" w:rsidRDefault="00974BAD" w:rsidP="00682199">
      <w:pPr>
        <w:spacing w:after="0" w:line="240" w:lineRule="auto"/>
        <w:rPr>
          <w:rFonts w:ascii="Arial" w:hAnsi="Arial" w:cs="Arial"/>
          <w:szCs w:val="24"/>
        </w:rPr>
      </w:pPr>
      <w:r>
        <w:rPr>
          <w:rFonts w:ascii="Arial" w:hAnsi="Arial" w:cs="Arial"/>
          <w:szCs w:val="24"/>
        </w:rPr>
        <w:t xml:space="preserve">4. </w:t>
      </w:r>
      <w:r w:rsidR="00A95B59">
        <w:rPr>
          <w:rFonts w:ascii="Arial" w:hAnsi="Arial" w:cs="Arial"/>
          <w:szCs w:val="24"/>
        </w:rPr>
        <w:t xml:space="preserve">Find the 25 countries you selected on the Economic Ladder Worksheet (Worksheet 1) on the drop-down menu under “World Data.” </w:t>
      </w:r>
    </w:p>
    <w:p w14:paraId="2F792928" w14:textId="66EFD975" w:rsidR="00A95B59" w:rsidRDefault="00974BAD" w:rsidP="00682199">
      <w:pPr>
        <w:spacing w:after="0" w:line="240" w:lineRule="auto"/>
        <w:rPr>
          <w:rFonts w:ascii="Arial" w:hAnsi="Arial" w:cs="Arial"/>
          <w:szCs w:val="24"/>
        </w:rPr>
      </w:pPr>
      <w:r>
        <w:rPr>
          <w:rFonts w:ascii="Arial" w:hAnsi="Arial" w:cs="Arial"/>
          <w:szCs w:val="24"/>
        </w:rPr>
        <w:t>5</w:t>
      </w:r>
      <w:r w:rsidR="00A95B59">
        <w:rPr>
          <w:rFonts w:ascii="Arial" w:hAnsi="Arial" w:cs="Arial"/>
          <w:szCs w:val="24"/>
        </w:rPr>
        <w:t>. When you click on each of these countries’ names, a list of statistics will appear. Find the number for the Total Fertility Rate (TFR). This is the average number of children born to a woman during her lifetime.</w:t>
      </w:r>
    </w:p>
    <w:p w14:paraId="77D20F4E" w14:textId="49B39D66" w:rsidR="00A95B59" w:rsidRDefault="00974BAD" w:rsidP="00682199">
      <w:pPr>
        <w:spacing w:after="0" w:line="240" w:lineRule="auto"/>
        <w:rPr>
          <w:rFonts w:ascii="Arial" w:hAnsi="Arial" w:cs="Arial"/>
          <w:szCs w:val="24"/>
        </w:rPr>
      </w:pPr>
      <w:r>
        <w:rPr>
          <w:rFonts w:ascii="Arial" w:hAnsi="Arial" w:cs="Arial"/>
          <w:szCs w:val="24"/>
        </w:rPr>
        <w:t>6</w:t>
      </w:r>
      <w:r w:rsidR="00A95B59">
        <w:rPr>
          <w:rFonts w:ascii="Arial" w:hAnsi="Arial" w:cs="Arial"/>
          <w:szCs w:val="24"/>
        </w:rPr>
        <w:t>. Enter the data on the Fertility Rate Ladder (Worksheet 2)</w:t>
      </w:r>
    </w:p>
    <w:p w14:paraId="7C534D74" w14:textId="77777777" w:rsidR="00A95B59" w:rsidRDefault="00A95B59" w:rsidP="00682199">
      <w:pPr>
        <w:spacing w:after="0" w:line="240" w:lineRule="auto"/>
        <w:rPr>
          <w:rFonts w:ascii="Arial" w:hAnsi="Arial" w:cs="Arial"/>
          <w:szCs w:val="24"/>
        </w:rPr>
      </w:pPr>
    </w:p>
    <w:p w14:paraId="085D4BCE" w14:textId="77777777" w:rsidR="00A95B59" w:rsidRDefault="00A95B59" w:rsidP="00682199">
      <w:pPr>
        <w:spacing w:after="0" w:line="240" w:lineRule="auto"/>
        <w:rPr>
          <w:rFonts w:ascii="Arial" w:hAnsi="Arial" w:cs="Arial"/>
          <w:szCs w:val="24"/>
        </w:rPr>
      </w:pPr>
    </w:p>
    <w:p w14:paraId="58B915EA" w14:textId="4F8A91D7" w:rsidR="00A95B59" w:rsidRDefault="00A95B59" w:rsidP="00682199">
      <w:pPr>
        <w:spacing w:after="0" w:line="240" w:lineRule="auto"/>
        <w:rPr>
          <w:rFonts w:ascii="Arial" w:hAnsi="Arial" w:cs="Arial"/>
          <w:szCs w:val="24"/>
        </w:rPr>
      </w:pPr>
      <w:r>
        <w:rPr>
          <w:rFonts w:ascii="Arial" w:hAnsi="Arial" w:cs="Arial"/>
          <w:szCs w:val="24"/>
        </w:rPr>
        <w:t>Worksheet 2. Fertility Rate Ladder</w:t>
      </w:r>
    </w:p>
    <w:p w14:paraId="12ECE345" w14:textId="3383F929" w:rsidR="00A95B59" w:rsidRDefault="00A95B59" w:rsidP="00682199">
      <w:pPr>
        <w:spacing w:after="0" w:line="240" w:lineRule="auto"/>
        <w:rPr>
          <w:rFonts w:ascii="Arial" w:hAnsi="Arial" w:cs="Arial"/>
          <w:szCs w:val="24"/>
        </w:rPr>
      </w:pPr>
      <w:r>
        <w:rPr>
          <w:noProof/>
        </w:rPr>
        <w:lastRenderedPageBreak/>
        <w:drawing>
          <wp:anchor distT="0" distB="0" distL="114300" distR="114300" simplePos="0" relativeHeight="251659264" behindDoc="1" locked="0" layoutInCell="1" allowOverlap="1" wp14:anchorId="64F7AE47" wp14:editId="32FA2235">
            <wp:simplePos x="0" y="0"/>
            <wp:positionH relativeFrom="column">
              <wp:posOffset>-200660</wp:posOffset>
            </wp:positionH>
            <wp:positionV relativeFrom="paragraph">
              <wp:posOffset>153670</wp:posOffset>
            </wp:positionV>
            <wp:extent cx="7191375" cy="5125085"/>
            <wp:effectExtent l="0" t="0" r="9525" b="0"/>
            <wp:wrapTight wrapText="bothSides">
              <wp:wrapPolygon edited="0">
                <wp:start x="0" y="0"/>
                <wp:lineTo x="0" y="21517"/>
                <wp:lineTo x="21571" y="21517"/>
                <wp:lineTo x="2157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extLst>
                        <a:ext uri="{28A0092B-C50C-407E-A947-70E740481C1C}">
                          <a14:useLocalDpi xmlns:a14="http://schemas.microsoft.com/office/drawing/2010/main" val="0"/>
                        </a:ext>
                      </a:extLst>
                    </a:blip>
                    <a:srcRect l="6099" t="10581" r="5939" b="8247"/>
                    <a:stretch/>
                  </pic:blipFill>
                  <pic:spPr bwMode="auto">
                    <a:xfrm>
                      <a:off x="0" y="0"/>
                      <a:ext cx="7191375" cy="512508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321FBD71" w14:textId="418E1F33" w:rsidR="003A61D1" w:rsidRDefault="003A61D1" w:rsidP="00682199">
      <w:pPr>
        <w:spacing w:after="0" w:line="240" w:lineRule="auto"/>
        <w:rPr>
          <w:rFonts w:ascii="Arial" w:hAnsi="Arial" w:cs="Arial"/>
          <w:szCs w:val="24"/>
        </w:rPr>
      </w:pPr>
    </w:p>
    <w:p w14:paraId="06B377D0" w14:textId="40064379" w:rsidR="003A61D1" w:rsidRPr="00204454" w:rsidRDefault="00974BAD" w:rsidP="00682199">
      <w:pPr>
        <w:spacing w:after="0" w:line="240" w:lineRule="auto"/>
        <w:rPr>
          <w:rFonts w:ascii="Arial" w:hAnsi="Arial" w:cs="Arial"/>
          <w:b/>
          <w:szCs w:val="24"/>
        </w:rPr>
      </w:pPr>
      <w:r w:rsidRPr="00204454">
        <w:rPr>
          <w:rFonts w:ascii="Arial" w:hAnsi="Arial" w:cs="Arial"/>
          <w:b/>
          <w:szCs w:val="24"/>
        </w:rPr>
        <w:t>Analysis Questions.</w:t>
      </w:r>
    </w:p>
    <w:p w14:paraId="0AAA3D81" w14:textId="23A16F37" w:rsidR="00974BAD" w:rsidRDefault="00974BAD" w:rsidP="00682199">
      <w:pPr>
        <w:spacing w:after="0" w:line="240" w:lineRule="auto"/>
        <w:rPr>
          <w:rFonts w:ascii="Arial" w:hAnsi="Arial" w:cs="Arial"/>
          <w:szCs w:val="24"/>
        </w:rPr>
      </w:pPr>
      <w:r>
        <w:rPr>
          <w:rFonts w:ascii="Arial" w:hAnsi="Arial" w:cs="Arial"/>
          <w:szCs w:val="24"/>
        </w:rPr>
        <w:t>1. Describe the relationship between high fer</w:t>
      </w:r>
      <w:r w:rsidR="00204454">
        <w:rPr>
          <w:rFonts w:ascii="Arial" w:hAnsi="Arial" w:cs="Arial"/>
          <w:szCs w:val="24"/>
        </w:rPr>
        <w:t>tility rates and the % of people living below $2/day.</w:t>
      </w:r>
    </w:p>
    <w:p w14:paraId="12FD89F0" w14:textId="77777777" w:rsidR="00204454" w:rsidRDefault="00204454" w:rsidP="00682199">
      <w:pPr>
        <w:spacing w:after="0" w:line="240" w:lineRule="auto"/>
        <w:rPr>
          <w:rFonts w:ascii="Arial" w:hAnsi="Arial" w:cs="Arial"/>
          <w:szCs w:val="24"/>
        </w:rPr>
      </w:pPr>
    </w:p>
    <w:p w14:paraId="2E081F49" w14:textId="77777777" w:rsidR="003A61D1" w:rsidRDefault="003A61D1" w:rsidP="00682199">
      <w:pPr>
        <w:spacing w:after="0" w:line="240" w:lineRule="auto"/>
        <w:rPr>
          <w:rFonts w:ascii="Arial" w:hAnsi="Arial" w:cs="Arial"/>
          <w:szCs w:val="24"/>
        </w:rPr>
      </w:pPr>
    </w:p>
    <w:p w14:paraId="03345F36" w14:textId="77777777" w:rsidR="00204454" w:rsidRDefault="00204454" w:rsidP="00682199">
      <w:pPr>
        <w:spacing w:after="0" w:line="240" w:lineRule="auto"/>
        <w:rPr>
          <w:rFonts w:ascii="Arial" w:hAnsi="Arial" w:cs="Arial"/>
          <w:szCs w:val="24"/>
        </w:rPr>
      </w:pPr>
    </w:p>
    <w:p w14:paraId="0B354003" w14:textId="77777777" w:rsidR="00204454" w:rsidRDefault="00204454" w:rsidP="00682199">
      <w:pPr>
        <w:spacing w:after="0" w:line="240" w:lineRule="auto"/>
        <w:rPr>
          <w:rFonts w:ascii="Arial" w:hAnsi="Arial" w:cs="Arial"/>
          <w:szCs w:val="24"/>
        </w:rPr>
      </w:pPr>
    </w:p>
    <w:p w14:paraId="14E558B6" w14:textId="0DE193D6" w:rsidR="00204454" w:rsidRDefault="00204454" w:rsidP="00682199">
      <w:pPr>
        <w:spacing w:after="0" w:line="240" w:lineRule="auto"/>
        <w:rPr>
          <w:rFonts w:ascii="Arial" w:hAnsi="Arial" w:cs="Arial"/>
          <w:szCs w:val="24"/>
        </w:rPr>
      </w:pPr>
      <w:r>
        <w:rPr>
          <w:rFonts w:ascii="Arial" w:hAnsi="Arial" w:cs="Arial"/>
          <w:szCs w:val="24"/>
        </w:rPr>
        <w:t xml:space="preserve">After reading the article, </w:t>
      </w:r>
      <w:r w:rsidRPr="00204454">
        <w:rPr>
          <w:rFonts w:ascii="Arial" w:hAnsi="Arial" w:cs="Arial"/>
          <w:i/>
          <w:szCs w:val="24"/>
        </w:rPr>
        <w:t>High Birth Rates Hamper Development in Poorer Countries, Warns UN Forum</w:t>
      </w:r>
      <w:r>
        <w:rPr>
          <w:rFonts w:ascii="Arial" w:hAnsi="Arial" w:cs="Arial"/>
          <w:szCs w:val="24"/>
        </w:rPr>
        <w:t>, complete the following questions:</w:t>
      </w:r>
    </w:p>
    <w:p w14:paraId="7CC0DCBF" w14:textId="3AE70147" w:rsidR="00204454" w:rsidRDefault="00204454" w:rsidP="00682199">
      <w:pPr>
        <w:spacing w:after="0" w:line="240" w:lineRule="auto"/>
        <w:rPr>
          <w:rFonts w:ascii="Arial" w:hAnsi="Arial" w:cs="Arial"/>
          <w:szCs w:val="24"/>
        </w:rPr>
      </w:pPr>
      <w:r>
        <w:rPr>
          <w:rFonts w:ascii="Arial" w:hAnsi="Arial" w:cs="Arial"/>
          <w:szCs w:val="24"/>
        </w:rPr>
        <w:t>2. What presents a barrier to reducing poverty levels?</w:t>
      </w:r>
    </w:p>
    <w:p w14:paraId="21F12361" w14:textId="77777777" w:rsidR="00204454" w:rsidRDefault="00204454" w:rsidP="00682199">
      <w:pPr>
        <w:spacing w:after="0" w:line="240" w:lineRule="auto"/>
        <w:rPr>
          <w:rFonts w:ascii="Arial" w:hAnsi="Arial" w:cs="Arial"/>
          <w:szCs w:val="24"/>
        </w:rPr>
      </w:pPr>
    </w:p>
    <w:p w14:paraId="4B28CDBE" w14:textId="77777777" w:rsidR="00204454" w:rsidRDefault="00204454" w:rsidP="00682199">
      <w:pPr>
        <w:spacing w:after="0" w:line="240" w:lineRule="auto"/>
        <w:rPr>
          <w:rFonts w:ascii="Arial" w:hAnsi="Arial" w:cs="Arial"/>
          <w:szCs w:val="24"/>
        </w:rPr>
      </w:pPr>
    </w:p>
    <w:p w14:paraId="7769E0C4" w14:textId="4D082DF6" w:rsidR="00204454" w:rsidRDefault="00204454" w:rsidP="00682199">
      <w:pPr>
        <w:spacing w:after="0" w:line="240" w:lineRule="auto"/>
        <w:rPr>
          <w:rFonts w:ascii="Arial" w:hAnsi="Arial" w:cs="Arial"/>
          <w:szCs w:val="24"/>
        </w:rPr>
      </w:pPr>
      <w:r>
        <w:rPr>
          <w:rFonts w:ascii="Arial" w:hAnsi="Arial" w:cs="Arial"/>
          <w:szCs w:val="24"/>
        </w:rPr>
        <w:t>3. What is the major cause of the persistence in high fertility rates?</w:t>
      </w:r>
    </w:p>
    <w:p w14:paraId="33E0AAE0" w14:textId="77777777" w:rsidR="00204454" w:rsidRDefault="00204454" w:rsidP="00682199">
      <w:pPr>
        <w:spacing w:after="0" w:line="240" w:lineRule="auto"/>
        <w:rPr>
          <w:rFonts w:ascii="Arial" w:hAnsi="Arial" w:cs="Arial"/>
          <w:szCs w:val="24"/>
        </w:rPr>
      </w:pPr>
    </w:p>
    <w:p w14:paraId="4DD8275C" w14:textId="77777777" w:rsidR="00204454" w:rsidRDefault="00204454" w:rsidP="00682199">
      <w:pPr>
        <w:spacing w:after="0" w:line="240" w:lineRule="auto"/>
        <w:rPr>
          <w:rFonts w:ascii="Arial" w:hAnsi="Arial" w:cs="Arial"/>
          <w:szCs w:val="24"/>
        </w:rPr>
      </w:pPr>
    </w:p>
    <w:p w14:paraId="786ACAF6" w14:textId="33F937B4" w:rsidR="00204454" w:rsidRDefault="00204454" w:rsidP="00682199">
      <w:pPr>
        <w:spacing w:after="0" w:line="240" w:lineRule="auto"/>
        <w:rPr>
          <w:rFonts w:ascii="Arial" w:hAnsi="Arial" w:cs="Arial"/>
          <w:szCs w:val="24"/>
        </w:rPr>
      </w:pPr>
      <w:r>
        <w:rPr>
          <w:rFonts w:ascii="Arial" w:hAnsi="Arial" w:cs="Arial"/>
          <w:szCs w:val="24"/>
        </w:rPr>
        <w:t>4. Explain at least 3 benefits to reducing fertility rates.</w:t>
      </w:r>
    </w:p>
    <w:p w14:paraId="08A4FA41" w14:textId="1869F260" w:rsidR="003A61D1" w:rsidRDefault="003A61D1" w:rsidP="00682199">
      <w:pPr>
        <w:spacing w:after="0" w:line="240" w:lineRule="auto"/>
        <w:rPr>
          <w:rFonts w:ascii="Arial" w:hAnsi="Arial" w:cs="Arial"/>
          <w:szCs w:val="24"/>
        </w:rPr>
      </w:pPr>
    </w:p>
    <w:p w14:paraId="7ADAC349" w14:textId="77777777" w:rsidR="00204454" w:rsidRDefault="00204454" w:rsidP="00682199">
      <w:pPr>
        <w:spacing w:after="0" w:line="240" w:lineRule="auto"/>
        <w:rPr>
          <w:rFonts w:ascii="Arial" w:hAnsi="Arial" w:cs="Arial"/>
          <w:szCs w:val="24"/>
        </w:rPr>
      </w:pPr>
    </w:p>
    <w:p w14:paraId="3582D1FD" w14:textId="77777777" w:rsidR="00204454" w:rsidRDefault="00204454" w:rsidP="00682199">
      <w:pPr>
        <w:spacing w:after="0" w:line="240" w:lineRule="auto"/>
        <w:rPr>
          <w:rFonts w:ascii="Arial" w:hAnsi="Arial" w:cs="Arial"/>
          <w:szCs w:val="24"/>
        </w:rPr>
      </w:pPr>
    </w:p>
    <w:p w14:paraId="76BEA429" w14:textId="77777777" w:rsidR="00204454" w:rsidRDefault="00204454" w:rsidP="00682199">
      <w:pPr>
        <w:spacing w:after="0" w:line="240" w:lineRule="auto"/>
        <w:rPr>
          <w:rFonts w:ascii="Arial" w:hAnsi="Arial" w:cs="Arial"/>
          <w:szCs w:val="24"/>
        </w:rPr>
      </w:pPr>
    </w:p>
    <w:p w14:paraId="1B1595FF" w14:textId="400F65B1" w:rsidR="00204454" w:rsidRDefault="00204454" w:rsidP="00682199">
      <w:pPr>
        <w:spacing w:after="0" w:line="240" w:lineRule="auto"/>
        <w:rPr>
          <w:rFonts w:ascii="Arial" w:hAnsi="Arial" w:cs="Arial"/>
          <w:szCs w:val="24"/>
        </w:rPr>
      </w:pPr>
      <w:r>
        <w:rPr>
          <w:rFonts w:ascii="Arial" w:hAnsi="Arial" w:cs="Arial"/>
          <w:szCs w:val="24"/>
        </w:rPr>
        <w:t xml:space="preserve">*adapted from Climbing the Ladder </w:t>
      </w:r>
      <w:hyperlink r:id="rId10" w:history="1">
        <w:r w:rsidRPr="006463FF">
          <w:rPr>
            <w:rStyle w:val="Hyperlink"/>
            <w:rFonts w:ascii="Arial" w:hAnsi="Arial" w:cs="Arial"/>
            <w:szCs w:val="24"/>
          </w:rPr>
          <w:t>www.prb.org</w:t>
        </w:r>
      </w:hyperlink>
      <w:r>
        <w:rPr>
          <w:rFonts w:ascii="Arial" w:hAnsi="Arial" w:cs="Arial"/>
          <w:szCs w:val="24"/>
        </w:rPr>
        <w:t xml:space="preserve"> </w:t>
      </w:r>
    </w:p>
    <w:sectPr w:rsidR="00204454" w:rsidSect="00F07E8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4A4704"/>
    <w:multiLevelType w:val="hybridMultilevel"/>
    <w:tmpl w:val="56183D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7E85"/>
    <w:rsid w:val="000A70B9"/>
    <w:rsid w:val="00163691"/>
    <w:rsid w:val="00194195"/>
    <w:rsid w:val="001A12E7"/>
    <w:rsid w:val="001D6BE5"/>
    <w:rsid w:val="00204454"/>
    <w:rsid w:val="00230BA2"/>
    <w:rsid w:val="00292C87"/>
    <w:rsid w:val="003A61D1"/>
    <w:rsid w:val="003B7DBB"/>
    <w:rsid w:val="004018A0"/>
    <w:rsid w:val="004A1A19"/>
    <w:rsid w:val="004A33EF"/>
    <w:rsid w:val="005003DC"/>
    <w:rsid w:val="005256EB"/>
    <w:rsid w:val="00533E0D"/>
    <w:rsid w:val="00557743"/>
    <w:rsid w:val="00570B4B"/>
    <w:rsid w:val="00622AEC"/>
    <w:rsid w:val="00682199"/>
    <w:rsid w:val="006C5FB2"/>
    <w:rsid w:val="006E7181"/>
    <w:rsid w:val="006F557A"/>
    <w:rsid w:val="007163E3"/>
    <w:rsid w:val="00716955"/>
    <w:rsid w:val="00765D26"/>
    <w:rsid w:val="007950FD"/>
    <w:rsid w:val="00862AE3"/>
    <w:rsid w:val="008B4D5D"/>
    <w:rsid w:val="008D14AA"/>
    <w:rsid w:val="008D38D0"/>
    <w:rsid w:val="008E4986"/>
    <w:rsid w:val="00974BAD"/>
    <w:rsid w:val="009C6E78"/>
    <w:rsid w:val="00A45526"/>
    <w:rsid w:val="00A6759D"/>
    <w:rsid w:val="00A95B59"/>
    <w:rsid w:val="00AC334A"/>
    <w:rsid w:val="00B1084E"/>
    <w:rsid w:val="00B2050D"/>
    <w:rsid w:val="00C035A4"/>
    <w:rsid w:val="00CB3C7C"/>
    <w:rsid w:val="00CF1A68"/>
    <w:rsid w:val="00CF7BE0"/>
    <w:rsid w:val="00D0187C"/>
    <w:rsid w:val="00D1118C"/>
    <w:rsid w:val="00D834F5"/>
    <w:rsid w:val="00D845AE"/>
    <w:rsid w:val="00EC00A2"/>
    <w:rsid w:val="00EC3922"/>
    <w:rsid w:val="00ED2E86"/>
    <w:rsid w:val="00ED66BC"/>
    <w:rsid w:val="00F07E85"/>
    <w:rsid w:val="00F3411E"/>
    <w:rsid w:val="00FC1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6905B2"/>
  <w15:docId w15:val="{DD062CB7-09A7-4A46-B758-38638466C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7E85"/>
    <w:pPr>
      <w:ind w:left="720"/>
      <w:contextualSpacing/>
    </w:pPr>
  </w:style>
  <w:style w:type="paragraph" w:styleId="BalloonText">
    <w:name w:val="Balloon Text"/>
    <w:basedOn w:val="Normal"/>
    <w:link w:val="BalloonTextChar"/>
    <w:uiPriority w:val="99"/>
    <w:semiHidden/>
    <w:unhideWhenUsed/>
    <w:rsid w:val="00D111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18C"/>
    <w:rPr>
      <w:rFonts w:ascii="Tahoma" w:hAnsi="Tahoma" w:cs="Tahoma"/>
      <w:sz w:val="16"/>
      <w:szCs w:val="16"/>
    </w:rPr>
  </w:style>
  <w:style w:type="table" w:styleId="TableGrid">
    <w:name w:val="Table Grid"/>
    <w:basedOn w:val="TableNormal"/>
    <w:uiPriority w:val="59"/>
    <w:rsid w:val="0053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003DC"/>
    <w:rPr>
      <w:i/>
      <w:iCs/>
    </w:rPr>
  </w:style>
  <w:style w:type="character" w:styleId="Hyperlink">
    <w:name w:val="Hyperlink"/>
    <w:basedOn w:val="DefaultParagraphFont"/>
    <w:uiPriority w:val="99"/>
    <w:unhideWhenUsed/>
    <w:rsid w:val="003A61D1"/>
    <w:rPr>
      <w:color w:val="0000FF" w:themeColor="hyperlink"/>
      <w:u w:val="single"/>
    </w:rPr>
  </w:style>
  <w:style w:type="character" w:styleId="FollowedHyperlink">
    <w:name w:val="FollowedHyperlink"/>
    <w:basedOn w:val="DefaultParagraphFont"/>
    <w:uiPriority w:val="99"/>
    <w:semiHidden/>
    <w:unhideWhenUsed/>
    <w:rsid w:val="003A61D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b.org"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b.or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rb.or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5E74C-B672-444E-AE0C-272BB8CAF0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538</Words>
  <Characters>3071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North Shore Schools</Company>
  <LinksUpToDate>false</LinksUpToDate>
  <CharactersWithSpaces>3602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Dana</dc:creator>
  <cp:keywords/>
  <dc:description/>
  <cp:lastModifiedBy>Microsoft Office User</cp:lastModifiedBy>
  <cp:revision>3</cp:revision>
  <cp:lastPrinted>2014-01-15T19:39:00Z</cp:lastPrinted>
  <dcterms:created xsi:type="dcterms:W3CDTF">2016-04-09T09:31:00Z</dcterms:created>
  <dcterms:modified xsi:type="dcterms:W3CDTF">2019-05-02T16:47:00Z</dcterms:modified>
</cp:coreProperties>
</file>