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Understandings, Applications and Skills (This is what you may be assessed on)</w:t>
      </w:r>
    </w:p>
    <w:p w:rsidR="00000000" w:rsidDel="00000000" w:rsidP="00000000" w:rsidRDefault="00000000" w:rsidRPr="0000000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90.0" w:type="dxa"/>
        <w:jc w:val="left"/>
        <w:tblInd w:w="-310.0" w:type="dxa"/>
        <w:tbl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20"/>
      </w:tblPr>
      <w:tblGrid>
        <w:gridCol w:w="870"/>
        <w:gridCol w:w="4740"/>
        <w:gridCol w:w="4080"/>
        <w:tblGridChange w:id="0">
          <w:tblGrid>
            <w:gridCol w:w="870"/>
            <w:gridCol w:w="4740"/>
            <w:gridCol w:w="4080"/>
          </w:tblGrid>
        </w:tblGridChange>
      </w:tblGrid>
      <w:tr>
        <w:trPr>
          <w:trHeight w:val="360" w:hRule="atLeast"/>
        </w:trPr>
        <w:tc>
          <w:tcPr>
            <w:tcBorders>
              <w:top w:color="000000" w:space="0" w:sz="8" w:val="single"/>
              <w:left w:color="000000" w:space="0" w:sz="8" w:val="single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Statement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Guidance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5.1.U1</w:t>
            </w:r>
          </w:p>
        </w:tc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Evolution occurs when heritable characteristics of a species change.</w:t>
            </w:r>
          </w:p>
        </w:tc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5.1.U2</w:t>
            </w:r>
          </w:p>
        </w:tc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The fossil record provides evidence for evolution.</w:t>
            </w:r>
          </w:p>
        </w:tc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5.1.U3</w:t>
            </w:r>
          </w:p>
        </w:tc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Selective breeding of domesticated animals shows that artificial selection can cause evolution.</w:t>
            </w:r>
          </w:p>
        </w:tc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5.1.U4</w:t>
            </w:r>
          </w:p>
        </w:tc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Evolution of homologous structures by adaptive radiation explains similarities in structure when there are differences in function.</w:t>
            </w:r>
          </w:p>
        </w:tc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5.1.U5</w:t>
            </w:r>
          </w:p>
        </w:tc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Populations of a species can gradually diverge into separate species by evolution.</w:t>
            </w:r>
          </w:p>
        </w:tc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5.1.U6</w:t>
            </w:r>
          </w:p>
        </w:tc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Continuous variation across the geographical range of related populations matches the concept of gradual divergence.</w:t>
            </w:r>
          </w:p>
        </w:tc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5.1.A1</w:t>
            </w:r>
          </w:p>
        </w:tc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Development of melanistic insects in polluted areas.</w:t>
            </w:r>
          </w:p>
        </w:tc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5.1.A2</w:t>
            </w:r>
          </w:p>
        </w:tc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Comparison of the pentadactyl limb of mammals, birds, amphibians and reptiles with different methods of locomotion.</w:t>
            </w:r>
          </w:p>
        </w:tc>
        <w:tc>
          <w:tcPr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Useful Sources: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5.1 U1: Evolution occurs when heritable characteristics of a species change. (From the Youtube video)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is the definition of a “theory”?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720"/>
        <w:contextualSpacing w:val="0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A set of s_____________or p______________devised to explain a group of facts or phenomena.  </w:t>
        <w:br w:type="textWrapping"/>
        <w:t xml:space="preserve"> </w:t>
        <w:tab/>
        <w:t xml:space="preserve">Most theories that are accepted by scientist have been repeatedly tested by </w:t>
        <w:br w:type="textWrapping"/>
        <w:t xml:space="preserve"> </w:t>
        <w:tab/>
        <w:t xml:space="preserve">experiments and can be used to make predictions about natural phenomena.</w:t>
      </w:r>
    </w:p>
    <w:p w:rsidR="00000000" w:rsidDel="00000000" w:rsidP="00000000" w:rsidRDefault="00000000" w:rsidRPr="00000000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is the definition of “evolution”?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The cumulative change in the heritable characteristics of a population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color w:val="0000ff"/>
          <w:rtl w:val="0"/>
        </w:rPr>
        <w:t xml:space="preserve">* cumulative change =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Fonts w:ascii="Calibri" w:cs="Calibri" w:eastAsia="Calibri" w:hAnsi="Calibri"/>
          <w:color w:val="0000ff"/>
          <w:rtl w:val="0"/>
        </w:rPr>
        <w:tab/>
        <w:tab/>
        <w:tab/>
        <w:t xml:space="preserve">* heritable characteristics =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Fonts w:ascii="Calibri" w:cs="Calibri" w:eastAsia="Calibri" w:hAnsi="Calibri"/>
          <w:color w:val="0000ff"/>
          <w:rtl w:val="0"/>
        </w:rPr>
        <w:tab/>
        <w:tab/>
        <w:tab/>
        <w:t xml:space="preserve">* population =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main pieces of evidence for evolution stem from fossils, selective breeding and homologous structures. Take notes on the following:</w:t>
      </w:r>
    </w:p>
    <w:tbl>
      <w:tblPr>
        <w:tblStyle w:val="Table2"/>
        <w:tblW w:w="10950.0" w:type="dxa"/>
        <w:jc w:val="left"/>
        <w:tblInd w:w="-5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90"/>
        <w:gridCol w:w="4965"/>
        <w:gridCol w:w="4095"/>
        <w:tblGridChange w:id="0">
          <w:tblGrid>
            <w:gridCol w:w="1890"/>
            <w:gridCol w:w="4965"/>
            <w:gridCol w:w="4095"/>
          </w:tblGrid>
        </w:tblGridChange>
      </w:tblGrid>
      <w:tr>
        <w:tc>
          <w:tcPr>
            <w:shd w:fill="76a5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Type of Evidence</w:t>
            </w:r>
          </w:p>
        </w:tc>
        <w:tc>
          <w:tcPr>
            <w:shd w:fill="76a5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Brief overview </w:t>
            </w:r>
          </w:p>
        </w:tc>
        <w:tc>
          <w:tcPr>
            <w:shd w:fill="76a5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Examples</w:t>
            </w:r>
          </w:p>
        </w:tc>
      </w:tr>
      <w:tr>
        <w:trPr>
          <w:trHeight w:val="11080" w:hRule="atLeast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Evidence from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Fossils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5.1 U2: 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The fossil record provides evidence for evolution.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Additional Link: </w:t>
            </w:r>
            <w:hyperlink r:id="rId5">
              <w:r w:rsidDel="00000000" w:rsidR="00000000" w:rsidRPr="00000000">
                <w:rPr>
                  <w:rFonts w:ascii="Calibri" w:cs="Calibri" w:eastAsia="Calibri" w:hAnsi="Calibri"/>
                  <w:color w:val="1155cc"/>
                  <w:u w:val="single"/>
                  <w:rtl w:val="0"/>
                </w:rPr>
                <w:t xml:space="preserve">http://www.pbs.org/wgbh/nova/evolution/fossil-evidence.html</w:t>
              </w:r>
            </w:hyperlink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Layers of sedimentary rock are put down, the inorganic components of plants, animals and prokaryotes are preserved. Basically - deeper they are, the older they are.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FOSSIL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= </w:t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Two types of evidence: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DIRECT =</w:t>
              <w:br w:type="textWrapping"/>
              <w:br w:type="textWrapping"/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INDIRECT =</w:t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FOSSIL RECORD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= </w:t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DIMENSION OF TIME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→ </w:t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color w:val="ff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GAP IN FOSSILS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Special circumstances are required for fossilization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Only hard parts of organism preserved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Fossils damaged, only fragments remain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TRANSITIONAL FOSSILS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= show links between groups or species by exhibiting traits common to both ancestral group/species and its derived descendant groups/ species.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2457450" cy="2070100"/>
                  <wp:effectExtent b="0" l="0" r="0" t="0"/>
                  <wp:docPr descr="Screen Shot 2016-09-18 at 5.22.00 PM.png" id="2" name="image12.png"/>
                  <a:graphic>
                    <a:graphicData uri="http://schemas.openxmlformats.org/drawingml/2006/picture">
                      <pic:pic>
                        <pic:nvPicPr>
                          <pic:cNvPr descr="Screen Shot 2016-09-18 at 5.22.00 PM.png" id="0" name="image1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07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Equus - genus that includes horses, zebras, etc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Fossils have been discovered of organisms that no longer exists. (ex trilobites and dinosaurs)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Most cases, no fossils can be found of organisms that do exist today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Suggests that ancestral species evolved into modern species. </w:t>
            </w:r>
          </w:p>
        </w:tc>
      </w:tr>
      <w:tr>
        <w:trPr>
          <w:trHeight w:val="720" w:hRule="atLeast"/>
        </w:trPr>
        <w:tc>
          <w:tcPr>
            <w:shd w:fill="76a5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Type of Evidence</w:t>
            </w:r>
          </w:p>
        </w:tc>
        <w:tc>
          <w:tcPr>
            <w:shd w:fill="76a5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Brief overview </w:t>
            </w:r>
          </w:p>
        </w:tc>
        <w:tc>
          <w:tcPr>
            <w:shd w:fill="76a5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Examples</w:t>
            </w:r>
          </w:p>
        </w:tc>
      </w:tr>
      <w:tr>
        <w:trPr>
          <w:trHeight w:val="12200" w:hRule="atLeast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Evidence from </w:t>
              <w:br w:type="textWrapping"/>
              <w:t xml:space="preserve">Selective Breeding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5.1 U3: 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Selective breeding of domesticated animals shows that artificial selection can cause evolution.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SELECTIVE BREEDING (artificial selection)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DOMESTIC BREEDS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2457450" cy="1435100"/>
                  <wp:effectExtent b="0" l="0" r="0" t="0"/>
                  <wp:docPr id="8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43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BREEDING DOGS → herding (ex: sheepdogs) raciing (Ex: greyhounds)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0" w:right="0" w:hanging="36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COWS → bred for milk yield or meat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CROPS → bred for increased yield and/or disease resistance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0" w:right="0" w:hanging="36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2457450" cy="2413000"/>
                  <wp:effectExtent b="0" l="0" r="0" t="0"/>
                  <wp:docPr id="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41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CORN (sweet yellow corn) - recessive trait </w:t>
            </w:r>
          </w:p>
        </w:tc>
      </w:tr>
      <w:tr>
        <w:trPr>
          <w:trHeight w:val="480" w:hRule="atLeast"/>
        </w:trPr>
        <w:tc>
          <w:tcPr>
            <w:shd w:fill="76a5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Type of Evidence</w:t>
            </w:r>
          </w:p>
        </w:tc>
        <w:tc>
          <w:tcPr>
            <w:shd w:fill="76a5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Brief overview </w:t>
            </w:r>
          </w:p>
        </w:tc>
        <w:tc>
          <w:tcPr>
            <w:shd w:fill="76a5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Examples</w:t>
            </w:r>
          </w:p>
        </w:tc>
      </w:tr>
      <w:tr>
        <w:trPr>
          <w:trHeight w:val="12240" w:hRule="atLeast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Evidence from </w:t>
              <w:br w:type="textWrapping"/>
              <w:t xml:space="preserve">Homologous Structures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5.1 U4: Evolution of homologous structures by adaptive radiation explains similarities in structure when there are differences in function.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HOMOLOGOUS STRUCTURE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= 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contextualSpacing w:val="1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Structures imply they share a COMMON ANCESTRY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contextualSpacing w:val="1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Used in different ways in different species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ff"/>
                <w:rtl w:val="0"/>
              </w:rPr>
              <w:t xml:space="preserve">ADAPTIVE RADIATION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= features that stem from the SAME origin but have become different because they perform different functions.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CONVERGENT EVOLUTION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= an evolutionary interpretations that certain features have different origins but have become similar because they perform the same or similar function.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ANALOGOUS STRUCTURES: features that seem similar but when studied closely are very different.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“Rudimentary organs”: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2457450" cy="1193800"/>
                  <wp:effectExtent b="0" l="0" r="0" t="0"/>
                  <wp:docPr id="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19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Example: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Pentadactyl Limb (continue next page)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2462213" cy="3158885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213" cy="31588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br w:type="textWrapping"/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i w:val="1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u w:val="single"/>
          <w:rtl w:val="0"/>
        </w:rPr>
        <w:t xml:space="preserve">5.1 A3: Comparison of the pentadactyl limb of mammals, birds, amphibians and reptiles with different methods of locomotion.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PENTADACTYL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LIMB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In vertebrates is an example of Homologous structure</w:t>
      </w:r>
    </w:p>
    <w:p w:rsidR="00000000" w:rsidDel="00000000" w:rsidP="00000000" w:rsidRDefault="00000000" w:rsidRPr="00000000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It is adapted to different mode of locomotion in particular environment  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Examples:</w:t>
      </w:r>
    </w:p>
    <w:p w:rsidR="00000000" w:rsidDel="00000000" w:rsidP="00000000" w:rsidRDefault="00000000" w:rsidRPr="00000000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contextualSpacing w:val="1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Fonts w:ascii="Calibri" w:cs="Calibri" w:eastAsia="Calibri" w:hAnsi="Calibri"/>
          <w:color w:val="0000ff"/>
          <w:rtl w:val="0"/>
        </w:rPr>
        <w:t xml:space="preserve">Dolphin fin → s___________</w:t>
      </w:r>
    </w:p>
    <w:p w:rsidR="00000000" w:rsidDel="00000000" w:rsidP="00000000" w:rsidRDefault="00000000" w:rsidRPr="00000000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contextualSpacing w:val="1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Fonts w:ascii="Calibri" w:cs="Calibri" w:eastAsia="Calibri" w:hAnsi="Calibri"/>
          <w:color w:val="0000ff"/>
          <w:rtl w:val="0"/>
        </w:rPr>
        <w:t xml:space="preserve">Bat wing → f___________</w:t>
      </w:r>
    </w:p>
    <w:p w:rsidR="00000000" w:rsidDel="00000000" w:rsidP="00000000" w:rsidRDefault="00000000" w:rsidRPr="00000000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contextualSpacing w:val="1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Fonts w:ascii="Calibri" w:cs="Calibri" w:eastAsia="Calibri" w:hAnsi="Calibri"/>
          <w:color w:val="0000ff"/>
          <w:rtl w:val="0"/>
        </w:rPr>
        <w:t xml:space="preserve">Monkey hand →g______________</w:t>
      </w:r>
    </w:p>
    <w:p w:rsidR="00000000" w:rsidDel="00000000" w:rsidP="00000000" w:rsidRDefault="00000000" w:rsidRPr="00000000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contextualSpacing w:val="1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Fonts w:ascii="Calibri" w:cs="Calibri" w:eastAsia="Calibri" w:hAnsi="Calibri"/>
          <w:color w:val="0000ff"/>
          <w:rtl w:val="0"/>
        </w:rPr>
        <w:t xml:space="preserve">Horse hoof → g______________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contextualSpacing w:val="0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contextualSpacing w:val="0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Fonts w:ascii="Calibri" w:cs="Calibri" w:eastAsia="Calibri" w:hAnsi="Calibri"/>
          <w:color w:val="0000ff"/>
          <w:rtl w:val="0"/>
        </w:rPr>
        <w:t xml:space="preserve">What are some OTHER EXAMPLES: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contextualSpacing w:val="0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contextualSpacing w:val="0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contextualSpacing w:val="0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NOS: despite obvious differences, all organisms share the same bones.</w:t>
      </w:r>
    </w:p>
    <w:p w:rsidR="00000000" w:rsidDel="00000000" w:rsidP="00000000" w:rsidRDefault="00000000" w:rsidRPr="00000000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contextualSpacing w:val="1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May vary in size and shape</w:t>
      </w:r>
    </w:p>
    <w:p w:rsidR="00000000" w:rsidDel="00000000" w:rsidP="00000000" w:rsidRDefault="00000000" w:rsidRPr="00000000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contextualSpacing w:val="1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All vertebrates have five fingered ‘hands’ at the end of each limb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-76199</wp:posOffset>
            </wp:positionH>
            <wp:positionV relativeFrom="paragraph">
              <wp:posOffset>114300</wp:posOffset>
            </wp:positionV>
            <wp:extent cx="2857500" cy="4095750"/>
            <wp:effectExtent b="0" l="0" r="0" t="0"/>
            <wp:wrapSquare wrapText="bothSides" distB="0" distT="0" distL="0" distR="0"/>
            <wp:docPr id="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 b="0" l="0" r="5412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095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PRACTICE: Choose a colour code for the types of bones in a pentadactyl limb and colour the diagrams.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872163" cy="6985032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4455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2163" cy="69850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95.0" w:type="dxa"/>
        <w:jc w:val="left"/>
        <w:tblInd w:w="-3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4815"/>
        <w:gridCol w:w="3975"/>
        <w:tblGridChange w:id="0">
          <w:tblGrid>
            <w:gridCol w:w="1905"/>
            <w:gridCol w:w="4815"/>
            <w:gridCol w:w="3975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5.1 U5: Populations of a species can gradually diverge into separate species by evolution.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contextualSpacing w:val="1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SEPARATION: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If organisms are separated, will likely experience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d__________ </w:t>
              <w:br w:type="textWrapping"/>
              <w:br w:type="textWrapping"/>
              <w:t xml:space="preserve">e______________  c______________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contextualSpacing w:val="1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DIVERGE: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over many generations, shape may change, food preference, mating rituals, etc will diverge as a result of natural selection.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contextualSpacing w:val="1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IF MIGRATE BACK: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will not easily mate with mainland flies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contextualSpacing w:val="1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Mating rituals are different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contextualSpacing w:val="1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Genetic differences result in offspring infertility. 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contextualSpacing w:val="1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GENES CANNOT FLOW BETWEEN POPULATIONS: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said to evolve into separate species. 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THIS ENTIRE PROCESS IS CALLED: Speciation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2457450" cy="1638300"/>
                  <wp:effectExtent b="0" l="0" r="0" t="0"/>
                  <wp:docPr id="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63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Ind w:w="-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50"/>
        <w:gridCol w:w="4830"/>
        <w:gridCol w:w="4020"/>
        <w:tblGridChange w:id="0">
          <w:tblGrid>
            <w:gridCol w:w="1950"/>
            <w:gridCol w:w="4830"/>
            <w:gridCol w:w="4020"/>
          </w:tblGrid>
        </w:tblGridChange>
      </w:tblGrid>
      <w:tr>
        <w:trPr>
          <w:trHeight w:val="11220" w:hRule="atLeast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5.1 U6: Continuous variation across the geographical range of related populations matches the concept of gradual divergence.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GREATER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the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rtl w:val="0"/>
              </w:rPr>
              <w:t xml:space="preserve">GEOLOGICAL SEPARATION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and the longer the populations have been separated, the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GREATER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the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rtl w:val="0"/>
              </w:rPr>
              <w:t xml:space="preserve">DIVERGENCE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EXAMPLE: Red grouse of Britain and willow ptarmigan of Norway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Lagopus lagopus)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</w:rPr>
              <w:drawing>
                <wp:inline distB="114300" distT="114300" distL="114300" distR="114300">
                  <wp:extent cx="2409825" cy="1600200"/>
                  <wp:effectExtent b="0" l="0" r="0" t="0"/>
                  <wp:docPr id="12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</w:rPr>
              <w:drawing>
                <wp:inline distB="114300" distT="114300" distL="114300" distR="114300">
                  <wp:extent cx="2409825" cy="1600200"/>
                  <wp:effectExtent b="0" l="0" r="0" t="0"/>
                  <wp:docPr id="10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Sometimes classified as the same species, sometimes as separate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Species can gradually diverge over long periods of time and between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5.1 A1: Development of melanistic insects in polluted areas.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409825" cy="1600200"/>
            <wp:effectExtent b="0" l="0" r="0" t="0"/>
            <wp:docPr id="1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2286000" cy="1914525"/>
            <wp:effectExtent b="0" l="0" r="0" t="0"/>
            <wp:wrapSquare wrapText="bothSides" distB="114300" distT="114300" distL="114300" distR="11430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14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MELANISTIC: Dark varieties of typically light coloured insects. 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EXAMPLE: The peppered moth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Biston betularia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Industrial melanism followed the industrial revolution, look at the link below and run the simulation to find out more about industrial melanism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Activity: </w:t>
      </w:r>
      <w:hyperlink r:id="rId1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https://www.biologycorner.com/worksheets/pepperedmoth.html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b w:val="1"/>
          <w:color w:val="f22479"/>
        </w:rPr>
      </w:pPr>
      <w:r w:rsidDel="00000000" w:rsidR="00000000" w:rsidRPr="00000000">
        <w:rPr>
          <w:rFonts w:ascii="Calibri" w:cs="Calibri" w:eastAsia="Calibri" w:hAnsi="Calibri"/>
          <w:b w:val="1"/>
          <w:color w:val="f22479"/>
          <w:rtl w:val="0"/>
        </w:rPr>
        <w:t xml:space="preserve">HOMEWORK:   </w:t>
      </w:r>
    </w:p>
    <w:p w:rsidR="00000000" w:rsidDel="00000000" w:rsidP="00000000" w:rsidRDefault="00000000" w:rsidRPr="0000000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Calibri" w:cs="Calibri" w:eastAsia="Calibri" w:hAnsi="Calibri"/>
          <w:b w:val="1"/>
          <w:color w:val="f22479"/>
        </w:rPr>
      </w:pPr>
      <w:r w:rsidDel="00000000" w:rsidR="00000000" w:rsidRPr="00000000">
        <w:rPr>
          <w:rFonts w:ascii="Calibri" w:cs="Calibri" w:eastAsia="Calibri" w:hAnsi="Calibri"/>
          <w:b w:val="1"/>
          <w:color w:val="f22479"/>
          <w:rtl w:val="0"/>
        </w:rPr>
        <w:t xml:space="preserve">Complete the Peppered Moth Simulation, answer Questions #1-12 </w:t>
      </w:r>
    </w:p>
    <w:p w:rsidR="00000000" w:rsidDel="00000000" w:rsidP="00000000" w:rsidRDefault="00000000" w:rsidRPr="0000000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Calibri" w:cs="Calibri" w:eastAsia="Calibri" w:hAnsi="Calibri"/>
          <w:b w:val="1"/>
          <w:color w:val="f22479"/>
        </w:rPr>
      </w:pPr>
      <w:r w:rsidDel="00000000" w:rsidR="00000000" w:rsidRPr="00000000">
        <w:rPr>
          <w:rFonts w:ascii="Calibri" w:cs="Calibri" w:eastAsia="Calibri" w:hAnsi="Calibri"/>
          <w:b w:val="1"/>
          <w:color w:val="f22479"/>
          <w:rtl w:val="0"/>
        </w:rPr>
        <w:t xml:space="preserve"> DATA-BASED questions on pg 248-249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9" w:type="default"/>
      <w:footerReference r:id="rId20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rPr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rPr>
        <w:color w:val="666666"/>
        <w:sz w:val="18"/>
        <w:szCs w:val="18"/>
      </w:rPr>
    </w:pPr>
    <w:r w:rsidDel="00000000" w:rsidR="00000000" w:rsidRPr="00000000">
      <w:rPr>
        <w:color w:val="666666"/>
        <w:sz w:val="18"/>
        <w:szCs w:val="18"/>
        <w:rtl w:val="0"/>
      </w:rPr>
      <w:t xml:space="preserve">© Christina Reis iheartbio.ca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>
        <w:rFonts w:ascii="Calibri" w:cs="Calibri" w:eastAsia="Calibri" w:hAnsi="Calibri"/>
        <w:color w:val="999999"/>
        <w:sz w:val="20"/>
        <w:szCs w:val="20"/>
      </w:rPr>
    </w:pPr>
    <w:r w:rsidDel="00000000" w:rsidR="00000000" w:rsidRPr="00000000">
      <w:rPr>
        <w:rFonts w:ascii="Calibri" w:cs="Calibri" w:eastAsia="Calibri" w:hAnsi="Calibri"/>
        <w:color w:val="999999"/>
        <w:sz w:val="20"/>
        <w:szCs w:val="20"/>
        <w:rtl w:val="0"/>
      </w:rPr>
      <w:br w:type="textWrapping"/>
      <w:t xml:space="preserve">5 Evolution and Biodiversity (Core) 5.1 Evidence of Evolution</w:t>
      <w:tab/>
      <w:tab/>
      <w:tab/>
      <w:tab/>
      <w:t xml:space="preserve">Name: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/>
    <w:rPr>
      <w:rFonts w:ascii="Calibri" w:cs="Calibri" w:eastAsia="Calibri" w:hAnsi="Calibri"/>
      <w:b w:val="0"/>
      <w:i w:val="0"/>
      <w:color w:val="00000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>
        <w:tcBorders>
          <w:top w:color="9bbb59" w:space="0" w:sz="8" w:val="single"/>
          <w:bottom w:color="9bbb59" w:space="0" w:sz="8" w:val="single"/>
        </w:tcBorders>
      </w:tcPr>
    </w:tblStylePr>
    <w:tblStylePr w:type="band1Vert">
      <w:pPr/>
      <w:rPr/>
      <w:tcPr>
        <w:tcBorders>
          <w:left w:color="9bbb59" w:space="0" w:sz="8" w:val="single"/>
          <w:right w:color="9bbb59" w:space="0" w:sz="8" w:val="single"/>
        </w:tcBorders>
      </w:tcPr>
    </w:tblStylePr>
    <w:tblStylePr w:type="band2Horz">
      <w:pPr/>
      <w:rPr/>
      <w:tcPr/>
    </w:tblStylePr>
    <w:tblStylePr w:type="band2Vert">
      <w:pPr/>
      <w:rPr/>
      <w:tcPr>
        <w:tcBorders>
          <w:left w:color="9bbb59" w:space="0" w:sz="8" w:val="single"/>
          <w:right w:color="9bbb59" w:space="0" w:sz="8" w:val="single"/>
        </w:tcBorders>
      </w:tcPr>
    </w:tblStylePr>
    <w:tblStylePr w:type="firstCol">
      <w:pPr/>
      <w:rPr>
        <w:b w:val="1"/>
        <w:i w:val="0"/>
      </w:rPr>
      <w:tcPr/>
    </w:tblStylePr>
    <w:tblStylePr w:type="firstRow">
      <w:pPr/>
      <w:rPr>
        <w:rFonts w:ascii="Calibri" w:cs="Calibri" w:eastAsia="Calibri" w:hAnsi="Calibri"/>
        <w:b w:val="1"/>
        <w:i w:val="0"/>
        <w:color w:val="ffffff"/>
      </w:rPr>
      <w:tcPr>
        <w:shd w:fill="9bbb59" w:val="clear"/>
      </w:tcPr>
    </w:tblStylePr>
    <w:tblStylePr w:type="lastCol">
      <w:pPr/>
      <w:rPr>
        <w:b w:val="1"/>
        <w:i w:val="0"/>
      </w:rPr>
      <w:tcPr/>
    </w:tblStylePr>
    <w:tblStylePr w:type="lastRow">
      <w:pPr/>
      <w:rPr>
        <w:b w:val="1"/>
        <w:i w:val="0"/>
      </w:rPr>
      <w:tcPr>
        <w:tcBorders>
          <w:top w:color="9bbb59" w:space="0" w:sz="32" w:val="single"/>
        </w:tcBorders>
      </w:tcPr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21.png"/><Relationship Id="rId10" Type="http://schemas.openxmlformats.org/officeDocument/2006/relationships/image" Target="media/image8.png"/><Relationship Id="rId13" Type="http://schemas.openxmlformats.org/officeDocument/2006/relationships/image" Target="media/image13.png"/><Relationship Id="rId12" Type="http://schemas.openxmlformats.org/officeDocument/2006/relationships/image" Target="media/image15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7.png"/><Relationship Id="rId15" Type="http://schemas.openxmlformats.org/officeDocument/2006/relationships/image" Target="media/image22.png"/><Relationship Id="rId14" Type="http://schemas.openxmlformats.org/officeDocument/2006/relationships/image" Target="media/image24.png"/><Relationship Id="rId17" Type="http://schemas.openxmlformats.org/officeDocument/2006/relationships/image" Target="media/image16.png"/><Relationship Id="rId16" Type="http://schemas.openxmlformats.org/officeDocument/2006/relationships/image" Target="media/image23.png"/><Relationship Id="rId5" Type="http://schemas.openxmlformats.org/officeDocument/2006/relationships/hyperlink" Target="http://www.pbs.org/wgbh/nova/evolution/fossil-evidence.html" TargetMode="External"/><Relationship Id="rId19" Type="http://schemas.openxmlformats.org/officeDocument/2006/relationships/header" Target="header1.xml"/><Relationship Id="rId6" Type="http://schemas.openxmlformats.org/officeDocument/2006/relationships/image" Target="media/image12.png"/><Relationship Id="rId18" Type="http://schemas.openxmlformats.org/officeDocument/2006/relationships/hyperlink" Target="https://www.biologycorner.com/worksheets/pepperedmoth.html" TargetMode="External"/><Relationship Id="rId7" Type="http://schemas.openxmlformats.org/officeDocument/2006/relationships/image" Target="media/image20.png"/><Relationship Id="rId8" Type="http://schemas.openxmlformats.org/officeDocument/2006/relationships/image" Target="media/image14.png"/></Relationships>
</file>