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9402" w14:textId="77777777" w:rsidR="00FC07CF" w:rsidRDefault="00FC07CF">
      <w:pPr>
        <w:pStyle w:val="normal0"/>
        <w:widowControl w:val="0"/>
        <w:rPr>
          <w:rFonts w:ascii="Calibri" w:eastAsia="Calibri" w:hAnsi="Calibri" w:cs="Calibri"/>
        </w:rPr>
      </w:pPr>
    </w:p>
    <w:tbl>
      <w:tblPr>
        <w:tblStyle w:val="a"/>
        <w:tblW w:w="9645" w:type="dxa"/>
        <w:tblInd w:w="-26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25"/>
        <w:gridCol w:w="4740"/>
        <w:gridCol w:w="4080"/>
      </w:tblGrid>
      <w:tr w:rsidR="00FC07CF" w14:paraId="35FE0362" w14:textId="77777777" w:rsidTr="00FC0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63EE9C" w14:textId="77777777" w:rsidR="00FC07CF" w:rsidRDefault="00FC0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47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C5C75D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Statement</w:t>
            </w:r>
          </w:p>
        </w:tc>
        <w:tc>
          <w:tcPr>
            <w:tcW w:w="40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7E1BD1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Guidance</w:t>
            </w:r>
          </w:p>
        </w:tc>
      </w:tr>
      <w:tr w:rsidR="00A55E67" w14:paraId="1301C3B2" w14:textId="77777777" w:rsidTr="00FC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876DF4" w14:textId="1D568988" w:rsidR="00A55E67" w:rsidRPr="00A55E67" w:rsidRDefault="008B1B97">
            <w:pPr>
              <w:pStyle w:val="normal0"/>
              <w:widowControl w:val="0"/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5.2.NOS: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ED336C" w14:textId="1A197029" w:rsidR="00A55E67" w:rsidRPr="00A55E67" w:rsidRDefault="00A55E67" w:rsidP="00A55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en-US"/>
              </w:rPr>
            </w:pPr>
            <w:r w:rsidRPr="00A55E67">
              <w:rPr>
                <w:rFonts w:eastAsia="Times New Roman"/>
                <w:lang w:val="en-US"/>
              </w:rPr>
              <w:t>Use theories to explain natural phenomena- the theory of evolution by natural selection can explain the development of antibiotic resistance in bacteria</w:t>
            </w:r>
          </w:p>
          <w:p w14:paraId="5591FB16" w14:textId="77777777" w:rsidR="00A55E67" w:rsidRPr="00A55E67" w:rsidRDefault="00A55E67" w:rsidP="00A55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5A65D7" w14:textId="77777777" w:rsidR="00A55E67" w:rsidRDefault="00A55E67">
            <w:pPr>
              <w:pStyle w:val="normal0"/>
              <w:widowControl w:val="0"/>
              <w:spacing w:line="240" w:lineRule="auto"/>
            </w:pPr>
          </w:p>
        </w:tc>
      </w:tr>
      <w:tr w:rsidR="00FC07CF" w14:paraId="7953A425" w14:textId="77777777" w:rsidTr="00FC07CF">
        <w:trPr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D49400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5.2.U1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3EB631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Natural selection can only occur if there is variation among members of the same species.</w:t>
            </w: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E048BF" w14:textId="77777777" w:rsidR="00FC07CF" w:rsidRDefault="00FC07CF">
            <w:pPr>
              <w:pStyle w:val="normal0"/>
              <w:widowControl w:val="0"/>
              <w:spacing w:line="240" w:lineRule="auto"/>
            </w:pPr>
          </w:p>
        </w:tc>
      </w:tr>
      <w:tr w:rsidR="00FC07CF" w14:paraId="78807E54" w14:textId="77777777" w:rsidTr="00FC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CD1AB3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5.2.U2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86173A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Mutation, meiosis and sexual reproduction cause variation between individuals in a species.</w:t>
            </w: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35C983" w14:textId="77777777" w:rsidR="00FC07CF" w:rsidRDefault="00FC07CF">
            <w:pPr>
              <w:pStyle w:val="normal0"/>
              <w:widowControl w:val="0"/>
              <w:spacing w:line="240" w:lineRule="auto"/>
            </w:pPr>
          </w:p>
        </w:tc>
      </w:tr>
      <w:tr w:rsidR="00FC07CF" w14:paraId="6CA18FD2" w14:textId="77777777" w:rsidTr="00FC07CF">
        <w:trPr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7B5140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5.2.U3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E90474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Adaptations are characteristics that make an individual suited to its environment and way of life.</w:t>
            </w: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5CA7E3" w14:textId="77777777" w:rsidR="00FC07CF" w:rsidRDefault="00FC07CF">
            <w:pPr>
              <w:pStyle w:val="normal0"/>
              <w:widowControl w:val="0"/>
              <w:spacing w:line="240" w:lineRule="auto"/>
            </w:pPr>
          </w:p>
        </w:tc>
      </w:tr>
      <w:tr w:rsidR="00FC07CF" w14:paraId="1E236460" w14:textId="77777777" w:rsidTr="00FC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175BC3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5.2.U4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27EDAD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Species tend to produce more offspring than the environment can support.</w:t>
            </w: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D5FBA3" w14:textId="77777777" w:rsidR="00FC07CF" w:rsidRDefault="00FC07CF">
            <w:pPr>
              <w:pStyle w:val="normal0"/>
              <w:widowControl w:val="0"/>
              <w:spacing w:line="240" w:lineRule="auto"/>
            </w:pPr>
          </w:p>
        </w:tc>
      </w:tr>
      <w:tr w:rsidR="00FC07CF" w14:paraId="7C40C70B" w14:textId="77777777" w:rsidTr="00FC07CF">
        <w:trPr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CE6747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5.2.U5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5CF5AB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Individuals that are better adapted tend to survive and produce more offspring while the less well adapted tend to die or produce fewer offspring.</w:t>
            </w: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498A06" w14:textId="77777777" w:rsidR="00FC07CF" w:rsidRDefault="00FC07CF">
            <w:pPr>
              <w:pStyle w:val="normal0"/>
              <w:widowControl w:val="0"/>
              <w:spacing w:line="240" w:lineRule="auto"/>
            </w:pPr>
          </w:p>
        </w:tc>
      </w:tr>
      <w:tr w:rsidR="00FC07CF" w14:paraId="71BACEDF" w14:textId="77777777" w:rsidTr="00FC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20DA0B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5.2.U6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59CB4F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Individuals that reproduce pass on characteristics to their offspring.</w:t>
            </w: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D98471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Students should be clear that characteristics acquired during the lifetime of an individual are not heritable. The term Lamarckism is not required.</w:t>
            </w:r>
          </w:p>
        </w:tc>
      </w:tr>
      <w:tr w:rsidR="00FC07CF" w14:paraId="1D9EFD2E" w14:textId="77777777" w:rsidTr="00FC07CF">
        <w:trPr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9F2977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5.2.U7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0675CC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Natural selection increases the frequency of characteristics that make individuals better adapted and decreases the frequency of other characteristics leading to changes within the species.</w:t>
            </w: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E1FC75" w14:textId="77777777" w:rsidR="00FC07CF" w:rsidRDefault="00FC07CF">
            <w:pPr>
              <w:pStyle w:val="normal0"/>
              <w:widowControl w:val="0"/>
              <w:spacing w:line="240" w:lineRule="auto"/>
            </w:pPr>
          </w:p>
        </w:tc>
      </w:tr>
      <w:tr w:rsidR="00FC07CF" w14:paraId="1863BF7A" w14:textId="77777777" w:rsidTr="00FC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639E08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5.2.A1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B28E52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Changes in beaks of finches on Daphne Major.</w:t>
            </w: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0AAB8B" w14:textId="77777777" w:rsidR="00FC07CF" w:rsidRDefault="00FC07CF">
            <w:pPr>
              <w:pStyle w:val="normal0"/>
              <w:widowControl w:val="0"/>
              <w:spacing w:line="240" w:lineRule="auto"/>
            </w:pPr>
          </w:p>
        </w:tc>
      </w:tr>
      <w:tr w:rsidR="00FC07CF" w14:paraId="4CF0E8A5" w14:textId="77777777" w:rsidTr="00FC07CF">
        <w:trPr>
          <w:trHeight w:val="360"/>
        </w:trPr>
        <w:tc>
          <w:tcPr>
            <w:tcW w:w="825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B565D7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5.2.A2</w:t>
            </w:r>
          </w:p>
        </w:tc>
        <w:tc>
          <w:tcPr>
            <w:tcW w:w="474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10BDA0" w14:textId="77777777" w:rsidR="00FC07CF" w:rsidRDefault="00F06DA1">
            <w:pPr>
              <w:pStyle w:val="normal0"/>
              <w:widowControl w:val="0"/>
              <w:spacing w:line="240" w:lineRule="auto"/>
            </w:pPr>
            <w:r>
              <w:t>Evolution of antibiotic resistance in bacteria.</w:t>
            </w:r>
          </w:p>
        </w:tc>
        <w:tc>
          <w:tcPr>
            <w:tcW w:w="408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4778C5" w14:textId="77777777" w:rsidR="00FC07CF" w:rsidRDefault="00FC07CF">
            <w:pPr>
              <w:pStyle w:val="normal0"/>
              <w:widowControl w:val="0"/>
              <w:spacing w:line="240" w:lineRule="auto"/>
            </w:pPr>
          </w:p>
        </w:tc>
      </w:tr>
    </w:tbl>
    <w:p w14:paraId="68171911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3A76477D" w14:textId="1960FB91" w:rsidR="00A55E67" w:rsidRPr="008B1B97" w:rsidRDefault="008B1B97">
      <w:pPr>
        <w:pStyle w:val="normal0"/>
        <w:rPr>
          <w:rFonts w:ascii="Calibri" w:eastAsia="Calibri" w:hAnsi="Calibri" w:cs="Calibri"/>
          <w:b/>
        </w:rPr>
      </w:pPr>
      <w:r w:rsidRPr="008B1B97">
        <w:rPr>
          <w:rFonts w:ascii="Calibri" w:eastAsia="Calibri" w:hAnsi="Calibri" w:cs="Calibri"/>
          <w:b/>
        </w:rPr>
        <w:t>Essential Idea:   The diversity of life has evolved and continues to evolve by natural selection.</w:t>
      </w:r>
    </w:p>
    <w:p w14:paraId="66A15E39" w14:textId="77777777" w:rsidR="00A55E67" w:rsidRDefault="00A55E67">
      <w:pPr>
        <w:pStyle w:val="normal0"/>
        <w:rPr>
          <w:rFonts w:ascii="Calibri" w:eastAsia="Calibri" w:hAnsi="Calibri" w:cs="Calibri"/>
        </w:rPr>
      </w:pPr>
    </w:p>
    <w:p w14:paraId="57A8AC6A" w14:textId="77777777" w:rsidR="00A55E67" w:rsidRDefault="00A55E67">
      <w:pPr>
        <w:pStyle w:val="normal0"/>
        <w:rPr>
          <w:rFonts w:ascii="Calibri" w:eastAsia="Calibri" w:hAnsi="Calibri" w:cs="Calibri"/>
        </w:rPr>
      </w:pPr>
    </w:p>
    <w:p w14:paraId="7CEB3413" w14:textId="77777777" w:rsidR="00A55E67" w:rsidRDefault="00A55E67">
      <w:pPr>
        <w:pStyle w:val="normal0"/>
        <w:rPr>
          <w:rFonts w:ascii="Calibri" w:eastAsia="Calibri" w:hAnsi="Calibri" w:cs="Calibri"/>
        </w:rPr>
      </w:pPr>
    </w:p>
    <w:p w14:paraId="64A034C2" w14:textId="6F9B81A7" w:rsidR="00A55E67" w:rsidRDefault="00A55E67">
      <w:pPr>
        <w:pStyle w:val="normal0"/>
        <w:rPr>
          <w:rFonts w:ascii="Calibri" w:eastAsia="Calibri" w:hAnsi="Calibri" w:cs="Calibri"/>
          <w:u w:val="single"/>
        </w:rPr>
      </w:pPr>
      <w:r w:rsidRPr="00A55E67">
        <w:rPr>
          <w:rFonts w:ascii="Calibri" w:eastAsia="Calibri" w:hAnsi="Calibri" w:cs="Calibri"/>
          <w:u w:val="single"/>
        </w:rPr>
        <w:t>5.1.U1:  Evolution occurs when heritable characteristics of species change</w:t>
      </w:r>
    </w:p>
    <w:p w14:paraId="3BC9D808" w14:textId="23829F1D" w:rsidR="00A55E67" w:rsidRDefault="00A55E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Scientific definition of theory</w:t>
      </w:r>
    </w:p>
    <w:p w14:paraId="49718831" w14:textId="77777777" w:rsidR="00A55E67" w:rsidRDefault="00A55E67">
      <w:pPr>
        <w:pStyle w:val="normal0"/>
        <w:rPr>
          <w:rFonts w:ascii="Calibri" w:eastAsia="Calibri" w:hAnsi="Calibri" w:cs="Calibri"/>
        </w:rPr>
      </w:pPr>
    </w:p>
    <w:p w14:paraId="651ED0CF" w14:textId="77777777" w:rsidR="00A55E67" w:rsidRDefault="00A55E67">
      <w:pPr>
        <w:pStyle w:val="normal0"/>
        <w:rPr>
          <w:rFonts w:ascii="Calibri" w:eastAsia="Calibri" w:hAnsi="Calibri" w:cs="Calibri"/>
        </w:rPr>
      </w:pPr>
    </w:p>
    <w:p w14:paraId="389FAA44" w14:textId="77777777" w:rsidR="008B1B97" w:rsidRDefault="008B1B97">
      <w:pPr>
        <w:pStyle w:val="normal0"/>
        <w:rPr>
          <w:rFonts w:ascii="Calibri" w:eastAsia="Calibri" w:hAnsi="Calibri" w:cs="Calibri"/>
        </w:rPr>
      </w:pPr>
    </w:p>
    <w:p w14:paraId="6053BC35" w14:textId="77777777" w:rsidR="008B1B97" w:rsidRDefault="008B1B97">
      <w:pPr>
        <w:pStyle w:val="normal0"/>
        <w:rPr>
          <w:rFonts w:ascii="Calibri" w:eastAsia="Calibri" w:hAnsi="Calibri" w:cs="Calibri"/>
        </w:rPr>
      </w:pPr>
    </w:p>
    <w:p w14:paraId="6A3D74A8" w14:textId="74222386" w:rsidR="00A55E67" w:rsidRDefault="00A55E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Scientific definitation of evolution</w:t>
      </w:r>
    </w:p>
    <w:p w14:paraId="52B13A9B" w14:textId="77777777" w:rsidR="00A55E67" w:rsidRDefault="00A55E67">
      <w:pPr>
        <w:pStyle w:val="normal0"/>
        <w:rPr>
          <w:rFonts w:ascii="Calibri" w:eastAsia="Calibri" w:hAnsi="Calibri" w:cs="Calibri"/>
        </w:rPr>
      </w:pPr>
    </w:p>
    <w:p w14:paraId="5CB9B600" w14:textId="77777777" w:rsidR="00A55E67" w:rsidRDefault="00A55E67">
      <w:pPr>
        <w:pStyle w:val="normal0"/>
        <w:rPr>
          <w:rFonts w:ascii="Calibri" w:eastAsia="Calibri" w:hAnsi="Calibri" w:cs="Calibri"/>
        </w:rPr>
      </w:pPr>
    </w:p>
    <w:p w14:paraId="07681E5D" w14:textId="77777777" w:rsidR="008B1B97" w:rsidRDefault="008B1B97">
      <w:pPr>
        <w:pStyle w:val="normal0"/>
        <w:rPr>
          <w:rFonts w:ascii="Calibri" w:eastAsia="Calibri" w:hAnsi="Calibri" w:cs="Calibri"/>
        </w:rPr>
      </w:pPr>
    </w:p>
    <w:p w14:paraId="406198D9" w14:textId="77777777" w:rsidR="008B1B97" w:rsidRDefault="008B1B97">
      <w:pPr>
        <w:pStyle w:val="normal0"/>
        <w:rPr>
          <w:rFonts w:ascii="Calibri" w:eastAsia="Calibri" w:hAnsi="Calibri" w:cs="Calibri"/>
        </w:rPr>
      </w:pPr>
    </w:p>
    <w:p w14:paraId="5B88149C" w14:textId="77777777" w:rsidR="00A55E67" w:rsidRPr="00A55E67" w:rsidRDefault="00A55E67">
      <w:pPr>
        <w:pStyle w:val="normal0"/>
        <w:rPr>
          <w:rFonts w:ascii="Calibri" w:eastAsia="Calibri" w:hAnsi="Calibri" w:cs="Calibri"/>
        </w:rPr>
      </w:pPr>
    </w:p>
    <w:p w14:paraId="592998AF" w14:textId="77777777" w:rsidR="00FC07CF" w:rsidRDefault="00F06DA1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5.2 U1: Natural selection can only occur if there is variation among members of the same species.</w:t>
      </w:r>
    </w:p>
    <w:p w14:paraId="2BD366EA" w14:textId="77777777" w:rsidR="00FC07CF" w:rsidRDefault="00F06DA1">
      <w:pPr>
        <w:pStyle w:val="normal0"/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Typical populations have variations - height, colouring, size, etc</w:t>
      </w:r>
    </w:p>
    <w:p w14:paraId="681FE3B7" w14:textId="77777777" w:rsidR="00FC07CF" w:rsidRDefault="00F06DA1">
      <w:pPr>
        <w:pStyle w:val="normal0"/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Natural selection depends on variation within populations</w:t>
      </w:r>
    </w:p>
    <w:p w14:paraId="2A6FD2FA" w14:textId="77777777" w:rsidR="00FC07CF" w:rsidRDefault="00F06DA1">
      <w:pPr>
        <w:pStyle w:val="normal0"/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all populations were identical, there would be no way for certain features to be favoured over others.</w:t>
      </w:r>
    </w:p>
    <w:p w14:paraId="1EFD7F17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7E0146A8" w14:textId="77777777" w:rsidR="00FC07CF" w:rsidRDefault="00F06DA1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5.2 U2: Mutation, meiosis and sexual reproduction cause variation between individuals in a species.</w:t>
      </w:r>
    </w:p>
    <w:p w14:paraId="120088CE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order for natural selection to take place the following must occur… There must be variation within individuals of a species (5.2 U1)</w:t>
      </w:r>
    </w:p>
    <w:p w14:paraId="398CFE5C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7106D9C0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Variation can arise from 3 factors…</w:t>
      </w:r>
    </w:p>
    <w:p w14:paraId="2EDC7BC9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5B858A30" w14:textId="77777777" w:rsidR="00FC07CF" w:rsidRDefault="00F06DA1">
      <w:pPr>
        <w:pStyle w:val="normal0"/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Mutation</w:t>
      </w:r>
    </w:p>
    <w:p w14:paraId="2D1327CF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52EAF7E8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1B35529B" w14:textId="77777777" w:rsidR="00FC07CF" w:rsidRDefault="00F06DA1">
      <w:pPr>
        <w:pStyle w:val="normal0"/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Meiosis</w:t>
      </w:r>
    </w:p>
    <w:p w14:paraId="67AEB72F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34B66CBA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5575EF90" w14:textId="77777777" w:rsidR="00FC07CF" w:rsidRDefault="00F06DA1">
      <w:pPr>
        <w:pStyle w:val="normal0"/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Sexual Reproduction:</w:t>
      </w:r>
    </w:p>
    <w:p w14:paraId="287458E8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12837DD9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597F9ED5" w14:textId="77777777" w:rsidR="00FC07CF" w:rsidRDefault="00F06DA1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5.2 U3: Adaptations are characteristics that make an individual suited to its environment and way of life.</w:t>
      </w:r>
    </w:p>
    <w:p w14:paraId="0FFD49A4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Adaptations within species allow for natural selection and better suit some organisms for their environment. What is a key point to remember?</w:t>
      </w:r>
    </w:p>
    <w:p w14:paraId="02FEE083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06F7C375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6A120604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507DC639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042A5027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66519AAB" w14:textId="77777777" w:rsidR="00FC07CF" w:rsidRDefault="00F06DA1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5.2 U4: Species tend to produce more offspring than the environment can support.</w:t>
      </w:r>
    </w:p>
    <w:p w14:paraId="63A77C4B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overproduction of offspring in most organisms leads to increased competition and therefore a struggle for survival.</w:t>
      </w:r>
    </w:p>
    <w:p w14:paraId="2B5831D9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717D1B2F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6788D39B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072AD321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7B31861C" w14:textId="77777777" w:rsidR="008B1B97" w:rsidRDefault="008B1B97">
      <w:pPr>
        <w:pStyle w:val="normal0"/>
        <w:rPr>
          <w:rFonts w:ascii="Calibri" w:eastAsia="Calibri" w:hAnsi="Calibri" w:cs="Calibri"/>
        </w:rPr>
      </w:pPr>
    </w:p>
    <w:p w14:paraId="35F2D2BD" w14:textId="77777777" w:rsidR="008B1B97" w:rsidRDefault="008B1B97">
      <w:pPr>
        <w:pStyle w:val="normal0"/>
        <w:rPr>
          <w:rFonts w:ascii="Calibri" w:eastAsia="Calibri" w:hAnsi="Calibri" w:cs="Calibri"/>
        </w:rPr>
      </w:pPr>
    </w:p>
    <w:p w14:paraId="3F8B6C29" w14:textId="77777777" w:rsidR="008B1B97" w:rsidRDefault="008B1B97">
      <w:pPr>
        <w:pStyle w:val="normal0"/>
        <w:rPr>
          <w:rFonts w:ascii="Calibri" w:eastAsia="Calibri" w:hAnsi="Calibri" w:cs="Calibri"/>
        </w:rPr>
      </w:pPr>
    </w:p>
    <w:p w14:paraId="10F24918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39EAE8B9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03EED43B" w14:textId="77777777" w:rsidR="00FC07CF" w:rsidRDefault="00F06DA1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5.2U5: Individuals that are better adapted tend to survive and produce more offspring while the less well adapted tend to die or produce fewer offspring.</w:t>
      </w:r>
    </w:p>
    <w:p w14:paraId="7C5098CC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Example: Giraffe</w:t>
      </w:r>
    </w:p>
    <w:p w14:paraId="3B02C13F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73BC6088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1CD028A9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78B49A8E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439A3E82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0F5CE40F" w14:textId="77777777" w:rsidR="00FC07CF" w:rsidRDefault="00F06DA1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5.2 A1: Changes in beaks of finches on Daphne Major.</w:t>
      </w:r>
    </w:p>
    <w:p w14:paraId="79A5DD53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Galapagos Finches</w:t>
      </w:r>
    </w:p>
    <w:p w14:paraId="6B28BD19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pg. 254+255 and complete the activity on page 255 on Finches on Daphne Major</w:t>
      </w:r>
    </w:p>
    <w:p w14:paraId="14EB6358" w14:textId="77777777" w:rsidR="00FC07CF" w:rsidRDefault="00A55E67">
      <w:pPr>
        <w:pStyle w:val="normal0"/>
        <w:rPr>
          <w:rFonts w:ascii="Calibri" w:eastAsia="Calibri" w:hAnsi="Calibri" w:cs="Calibri"/>
        </w:rPr>
      </w:pPr>
      <w:hyperlink r:id="rId8">
        <w:r w:rsidR="00F06DA1">
          <w:rPr>
            <w:rFonts w:ascii="Calibri" w:eastAsia="Calibri" w:hAnsi="Calibri" w:cs="Calibri"/>
            <w:color w:val="1155CC"/>
            <w:u w:val="single"/>
          </w:rPr>
          <w:t>http://bguile.northwestern.edu/env/finch.html</w:t>
        </w:r>
      </w:hyperlink>
    </w:p>
    <w:p w14:paraId="254ED2CE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5BF9E647" w14:textId="77777777" w:rsidR="00FC07CF" w:rsidRDefault="00F06DA1">
      <w:pPr>
        <w:pStyle w:val="normal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5.2 A2: Evolution of antibiotic resistance in bacteria.</w:t>
      </w:r>
    </w:p>
    <w:p w14:paraId="1D040989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Antibiotic resistance: </w:t>
      </w:r>
    </w:p>
    <w:p w14:paraId="3EEE9B25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62C2B421" w14:textId="77777777" w:rsidR="00FC07CF" w:rsidRDefault="00A55E67">
      <w:pPr>
        <w:pStyle w:val="normal0"/>
        <w:rPr>
          <w:rFonts w:ascii="Calibri" w:eastAsia="Calibri" w:hAnsi="Calibri" w:cs="Calibri"/>
        </w:rPr>
      </w:pPr>
      <w:hyperlink r:id="rId9">
        <w:r w:rsidR="00F06DA1">
          <w:rPr>
            <w:rFonts w:ascii="Calibri" w:eastAsia="Calibri" w:hAnsi="Calibri" w:cs="Calibri"/>
            <w:color w:val="1155CC"/>
            <w:u w:val="single"/>
          </w:rPr>
          <w:t>http://www.cdc.gov/drugresistance/about.html</w:t>
        </w:r>
      </w:hyperlink>
    </w:p>
    <w:p w14:paraId="62854016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2CF86DA0" w14:textId="77777777" w:rsidR="00FC07CF" w:rsidRDefault="00F06DA1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the following website to answer the following questions.</w:t>
      </w:r>
    </w:p>
    <w:p w14:paraId="5192609A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7790C6BD" w14:textId="77777777" w:rsidR="00FC07CF" w:rsidRDefault="00F06DA1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antimicrobial resistance?</w:t>
      </w:r>
    </w:p>
    <w:p w14:paraId="082535DA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168FA2F9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1F6BD578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06E91A1D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379B82E2" w14:textId="205E987E" w:rsidR="00FC07CF" w:rsidRDefault="00F06DA1" w:rsidP="008B1B97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 it occur?</w:t>
      </w:r>
    </w:p>
    <w:p w14:paraId="1B297447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680CE54D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51C59868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2474BB07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2D37CEF1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510AAD65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21AADE39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331C0514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54FB97F9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5301FEC7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0E97F189" w14:textId="77777777" w:rsidR="008B1B97" w:rsidRDefault="008B1B97" w:rsidP="008B1B97">
      <w:pPr>
        <w:pStyle w:val="normal0"/>
        <w:rPr>
          <w:rFonts w:ascii="Calibri" w:eastAsia="Calibri" w:hAnsi="Calibri" w:cs="Calibri"/>
        </w:rPr>
      </w:pPr>
    </w:p>
    <w:p w14:paraId="63F8E25B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p w14:paraId="5E10971F" w14:textId="77777777" w:rsidR="00FC07CF" w:rsidRDefault="00F06DA1">
      <w:pPr>
        <w:pStyle w:val="normal0"/>
      </w:pPr>
      <w:r>
        <w:rPr>
          <w:rFonts w:ascii="Calibri" w:eastAsia="Calibri" w:hAnsi="Calibri" w:cs="Calibri"/>
          <w:b/>
        </w:rPr>
        <w:t>Data-based Questions: Galapagos Finches</w:t>
      </w:r>
      <w:r w:rsidR="00A55E67">
        <w:pict w14:anchorId="6F5AF3ED">
          <v:rect id="_x0000_i1025" style="width:0;height:1.5pt" o:hralign="center" o:hrstd="t" o:hr="t" fillcolor="#a0a0a0" stroked="f"/>
        </w:pict>
      </w:r>
    </w:p>
    <w:p w14:paraId="3D8266D7" w14:textId="77777777" w:rsidR="00F06DA1" w:rsidRDefault="00F06DA1">
      <w:pPr>
        <w:pStyle w:val="normal0"/>
      </w:pPr>
    </w:p>
    <w:p w14:paraId="4EB01322" w14:textId="77777777" w:rsidR="00F06DA1" w:rsidRDefault="00F06DA1">
      <w:pPr>
        <w:pStyle w:val="normal0"/>
      </w:pPr>
    </w:p>
    <w:p w14:paraId="1E377E6A" w14:textId="77777777" w:rsidR="00F06DA1" w:rsidRDefault="00F06DA1">
      <w:pPr>
        <w:pStyle w:val="normal0"/>
      </w:pPr>
      <w:bookmarkStart w:id="0" w:name="_GoBack"/>
      <w:bookmarkEnd w:id="0"/>
    </w:p>
    <w:p w14:paraId="51F9790E" w14:textId="77777777" w:rsidR="00F06DA1" w:rsidRDefault="00F06DA1">
      <w:pPr>
        <w:pStyle w:val="normal0"/>
      </w:pPr>
    </w:p>
    <w:p w14:paraId="6AA5F20A" w14:textId="77777777" w:rsidR="00F06DA1" w:rsidRDefault="00F06DA1">
      <w:pPr>
        <w:pStyle w:val="normal0"/>
        <w:rPr>
          <w:rFonts w:ascii="Calibri" w:eastAsia="Calibri" w:hAnsi="Calibri" w:cs="Calibri"/>
          <w:b/>
        </w:rPr>
      </w:pPr>
      <w:r>
        <w:t>SELF ASSESSMENT</w:t>
      </w:r>
    </w:p>
    <w:p w14:paraId="7B434F4F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3621"/>
        <w:gridCol w:w="171"/>
        <w:gridCol w:w="3360"/>
        <w:gridCol w:w="578"/>
        <w:gridCol w:w="923"/>
      </w:tblGrid>
      <w:tr w:rsidR="00F06DA1" w:rsidRPr="00BE750B" w14:paraId="6D48FFC8" w14:textId="77777777" w:rsidTr="00F06DA1">
        <w:trPr>
          <w:trHeight w:val="153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14:paraId="60467632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7152" w:type="dxa"/>
            <w:gridSpan w:val="3"/>
            <w:shd w:val="clear" w:color="auto" w:fill="DBE5F1"/>
            <w:vAlign w:val="center"/>
          </w:tcPr>
          <w:p w14:paraId="0A31369B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color w:val="1F497D"/>
                <w:sz w:val="28"/>
              </w:rPr>
            </w:pPr>
            <w:r w:rsidRPr="00BE750B">
              <w:rPr>
                <w:b/>
                <w:color w:val="1F497D"/>
                <w:sz w:val="28"/>
              </w:rPr>
              <w:t>Essential Biology</w:t>
            </w:r>
          </w:p>
        </w:tc>
        <w:tc>
          <w:tcPr>
            <w:tcW w:w="1501" w:type="dxa"/>
            <w:gridSpan w:val="2"/>
            <w:shd w:val="clear" w:color="auto" w:fill="E5B8B7"/>
            <w:vAlign w:val="center"/>
          </w:tcPr>
          <w:p w14:paraId="1D089501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8"/>
              </w:rPr>
            </w:pPr>
            <w:r w:rsidRPr="00BE750B">
              <w:rPr>
                <w:b/>
                <w:sz w:val="18"/>
              </w:rPr>
              <w:t>Assessment</w:t>
            </w:r>
          </w:p>
        </w:tc>
      </w:tr>
      <w:tr w:rsidR="00F06DA1" w:rsidRPr="00BE750B" w14:paraId="04CEC171" w14:textId="77777777" w:rsidTr="00F06DA1">
        <w:trPr>
          <w:trHeight w:val="65"/>
        </w:trPr>
        <w:tc>
          <w:tcPr>
            <w:tcW w:w="1630" w:type="dxa"/>
            <w:shd w:val="clear" w:color="auto" w:fill="DBE5F1"/>
            <w:vAlign w:val="center"/>
          </w:tcPr>
          <w:p w14:paraId="2489933E" w14:textId="77777777" w:rsidR="00F06DA1" w:rsidRPr="00BE750B" w:rsidRDefault="00F06DA1" w:rsidP="00A55E67">
            <w:pPr>
              <w:spacing w:line="240" w:lineRule="auto"/>
              <w:jc w:val="right"/>
              <w:rPr>
                <w:b/>
                <w:sz w:val="18"/>
              </w:rPr>
            </w:pPr>
            <w:r w:rsidRPr="00BE750B">
              <w:rPr>
                <w:b/>
                <w:sz w:val="18"/>
              </w:rPr>
              <w:t>Criterion</w:t>
            </w:r>
          </w:p>
        </w:tc>
        <w:tc>
          <w:tcPr>
            <w:tcW w:w="3621" w:type="dxa"/>
            <w:shd w:val="clear" w:color="auto" w:fill="EAF1DD"/>
            <w:vAlign w:val="center"/>
          </w:tcPr>
          <w:p w14:paraId="4CE28777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8"/>
              </w:rPr>
            </w:pPr>
            <w:r w:rsidRPr="00BE750B">
              <w:rPr>
                <w:b/>
                <w:sz w:val="18"/>
              </w:rPr>
              <w:t>Complete (2)</w:t>
            </w:r>
          </w:p>
        </w:tc>
        <w:tc>
          <w:tcPr>
            <w:tcW w:w="3531" w:type="dxa"/>
            <w:gridSpan w:val="2"/>
            <w:shd w:val="clear" w:color="auto" w:fill="FDE9D9"/>
            <w:vAlign w:val="center"/>
          </w:tcPr>
          <w:p w14:paraId="2973C72F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8"/>
              </w:rPr>
            </w:pPr>
            <w:r w:rsidRPr="00BE750B">
              <w:rPr>
                <w:b/>
                <w:sz w:val="18"/>
              </w:rPr>
              <w:t>Partially complete (1)</w:t>
            </w:r>
          </w:p>
        </w:tc>
        <w:tc>
          <w:tcPr>
            <w:tcW w:w="578" w:type="dxa"/>
            <w:shd w:val="clear" w:color="auto" w:fill="F2DBDB"/>
            <w:vAlign w:val="center"/>
          </w:tcPr>
          <w:p w14:paraId="59AD1F94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8"/>
              </w:rPr>
            </w:pPr>
            <w:r w:rsidRPr="00BE750B">
              <w:rPr>
                <w:b/>
                <w:sz w:val="18"/>
              </w:rPr>
              <w:t>Self</w:t>
            </w:r>
          </w:p>
        </w:tc>
        <w:tc>
          <w:tcPr>
            <w:tcW w:w="923" w:type="dxa"/>
            <w:shd w:val="clear" w:color="auto" w:fill="F2DBDB"/>
            <w:vAlign w:val="center"/>
          </w:tcPr>
          <w:p w14:paraId="61A151DF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</w:tc>
      </w:tr>
      <w:tr w:rsidR="00F06DA1" w:rsidRPr="00BE750B" w14:paraId="33A1A6AA" w14:textId="77777777" w:rsidTr="00F06DA1">
        <w:trPr>
          <w:trHeight w:val="160"/>
        </w:trPr>
        <w:tc>
          <w:tcPr>
            <w:tcW w:w="1630" w:type="dxa"/>
            <w:shd w:val="clear" w:color="auto" w:fill="DBE5F1"/>
            <w:vAlign w:val="center"/>
          </w:tcPr>
          <w:p w14:paraId="0ADFAEF9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  <w:r w:rsidRPr="00BE750B">
              <w:rPr>
                <w:sz w:val="20"/>
              </w:rPr>
              <w:t>Presentation &amp; Organisation</w:t>
            </w:r>
          </w:p>
        </w:tc>
        <w:tc>
          <w:tcPr>
            <w:tcW w:w="3621" w:type="dxa"/>
            <w:vAlign w:val="center"/>
          </w:tcPr>
          <w:p w14:paraId="42482C4C" w14:textId="77777777" w:rsidR="00F06DA1" w:rsidRPr="00BE750B" w:rsidRDefault="00F06DA1" w:rsidP="00A55E67">
            <w:pPr>
              <w:spacing w:line="240" w:lineRule="auto"/>
              <w:jc w:val="center"/>
            </w:pPr>
            <w:r w:rsidRPr="00BE750B">
              <w:t>NA</w:t>
            </w:r>
          </w:p>
        </w:tc>
        <w:tc>
          <w:tcPr>
            <w:tcW w:w="3531" w:type="dxa"/>
            <w:gridSpan w:val="2"/>
            <w:vAlign w:val="center"/>
          </w:tcPr>
          <w:p w14:paraId="65D82F08" w14:textId="77777777" w:rsidR="00F06DA1" w:rsidRPr="00BE750B" w:rsidRDefault="00F06DA1" w:rsidP="00A55E67">
            <w:pPr>
              <w:spacing w:line="240" w:lineRule="auto"/>
              <w:jc w:val="center"/>
              <w:rPr>
                <w:sz w:val="16"/>
              </w:rPr>
            </w:pPr>
            <w:r w:rsidRPr="00BE750B">
              <w:rPr>
                <w:sz w:val="16"/>
              </w:rPr>
              <w:t xml:space="preserve">File names sensible, work complete and well-presented. </w:t>
            </w:r>
            <w:r>
              <w:rPr>
                <w:sz w:val="16"/>
              </w:rPr>
              <w:t>Sentences are complete and include vocabulary</w:t>
            </w:r>
            <w:r w:rsidRPr="00BE750B">
              <w:rPr>
                <w:sz w:val="16"/>
              </w:rPr>
              <w:t xml:space="preserve">. All command terms highlighted or underlined. </w:t>
            </w:r>
          </w:p>
        </w:tc>
        <w:tc>
          <w:tcPr>
            <w:tcW w:w="578" w:type="dxa"/>
            <w:vAlign w:val="center"/>
          </w:tcPr>
          <w:p w14:paraId="3191346D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Align w:val="center"/>
          </w:tcPr>
          <w:p w14:paraId="2A95105E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7BAA839D" w14:textId="77777777" w:rsidTr="00F06DA1">
        <w:trPr>
          <w:trHeight w:val="142"/>
        </w:trPr>
        <w:tc>
          <w:tcPr>
            <w:tcW w:w="1630" w:type="dxa"/>
            <w:shd w:val="clear" w:color="auto" w:fill="DBE5F1"/>
            <w:vAlign w:val="center"/>
          </w:tcPr>
          <w:p w14:paraId="5B838A4B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  <w:r w:rsidRPr="00BE750B">
              <w:rPr>
                <w:sz w:val="20"/>
              </w:rPr>
              <w:t>Academic Honesty</w:t>
            </w:r>
          </w:p>
        </w:tc>
        <w:tc>
          <w:tcPr>
            <w:tcW w:w="3621" w:type="dxa"/>
            <w:vAlign w:val="center"/>
          </w:tcPr>
          <w:p w14:paraId="605D4479" w14:textId="77777777" w:rsidR="00F06DA1" w:rsidRPr="00BE750B" w:rsidRDefault="00F06DA1" w:rsidP="00A55E67">
            <w:pPr>
              <w:spacing w:line="240" w:lineRule="auto"/>
              <w:jc w:val="center"/>
            </w:pPr>
            <w:r w:rsidRPr="00BE750B">
              <w:t>NA</w:t>
            </w:r>
          </w:p>
        </w:tc>
        <w:tc>
          <w:tcPr>
            <w:tcW w:w="3531" w:type="dxa"/>
            <w:gridSpan w:val="2"/>
            <w:vAlign w:val="center"/>
          </w:tcPr>
          <w:p w14:paraId="7518BF01" w14:textId="77777777" w:rsidR="00F06DA1" w:rsidRPr="00BE750B" w:rsidRDefault="00F06DA1" w:rsidP="00A55E67">
            <w:pPr>
              <w:spacing w:line="240" w:lineRule="auto"/>
              <w:rPr>
                <w:sz w:val="16"/>
              </w:rPr>
            </w:pPr>
            <w:r w:rsidRPr="00BE750B">
              <w:rPr>
                <w:sz w:val="16"/>
              </w:rPr>
              <w:t xml:space="preserve">Sources cited using </w:t>
            </w:r>
            <w:r>
              <w:rPr>
                <w:sz w:val="16"/>
              </w:rPr>
              <w:t>mla</w:t>
            </w:r>
            <w:r w:rsidRPr="00BE750B">
              <w:rPr>
                <w:sz w:val="16"/>
              </w:rPr>
              <w:t xml:space="preserve"> method, with Works Cited section complete and correct. </w:t>
            </w:r>
          </w:p>
        </w:tc>
        <w:tc>
          <w:tcPr>
            <w:tcW w:w="578" w:type="dxa"/>
            <w:vAlign w:val="center"/>
          </w:tcPr>
          <w:p w14:paraId="51647C87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Align w:val="center"/>
          </w:tcPr>
          <w:p w14:paraId="170A27EE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174CF417" w14:textId="77777777" w:rsidTr="00F06DA1">
        <w:trPr>
          <w:trHeight w:val="171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14:paraId="57881A0A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  <w:r w:rsidRPr="00BE750B">
              <w:rPr>
                <w:b/>
                <w:sz w:val="20"/>
              </w:rPr>
              <w:t>Objective 1</w:t>
            </w:r>
            <w:r w:rsidRPr="00BE750B">
              <w:rPr>
                <w:sz w:val="20"/>
              </w:rPr>
              <w:t xml:space="preserve"> understanding</w:t>
            </w:r>
          </w:p>
        </w:tc>
        <w:tc>
          <w:tcPr>
            <w:tcW w:w="3621" w:type="dxa"/>
            <w:tcBorders>
              <w:bottom w:val="nil"/>
              <w:right w:val="nil"/>
            </w:tcBorders>
            <w:vAlign w:val="center"/>
          </w:tcPr>
          <w:p w14:paraId="1B5BE327" w14:textId="77777777" w:rsidR="00F06DA1" w:rsidRPr="00BE750B" w:rsidRDefault="00F06DA1" w:rsidP="00A55E67">
            <w:pPr>
              <w:spacing w:line="240" w:lineRule="auto"/>
              <w:jc w:val="center"/>
              <w:rPr>
                <w:sz w:val="16"/>
              </w:rPr>
            </w:pPr>
            <w:r w:rsidRPr="00BE750B">
              <w:rPr>
                <w:b/>
                <w:sz w:val="16"/>
                <w:u w:val="single"/>
              </w:rPr>
              <w:t xml:space="preserve">All </w:t>
            </w:r>
            <w:r w:rsidRPr="00BE750B">
              <w:rPr>
                <w:sz w:val="16"/>
                <w:u w:val="single"/>
              </w:rPr>
              <w:t>answers</w:t>
            </w:r>
            <w:r w:rsidRPr="00BE750B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531" w:type="dxa"/>
            <w:gridSpan w:val="2"/>
            <w:tcBorders>
              <w:left w:val="nil"/>
              <w:bottom w:val="nil"/>
            </w:tcBorders>
            <w:vAlign w:val="center"/>
          </w:tcPr>
          <w:p w14:paraId="2F2609C3" w14:textId="77777777" w:rsidR="00F06DA1" w:rsidRPr="00BE750B" w:rsidRDefault="00F06DA1" w:rsidP="00A55E67">
            <w:pPr>
              <w:spacing w:line="240" w:lineRule="auto"/>
              <w:jc w:val="center"/>
              <w:rPr>
                <w:sz w:val="16"/>
              </w:rPr>
            </w:pPr>
            <w:r w:rsidRPr="00BE750B">
              <w:rPr>
                <w:sz w:val="16"/>
                <w:u w:val="single"/>
              </w:rPr>
              <w:t>Most answers</w:t>
            </w:r>
            <w:r w:rsidRPr="00BE750B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578" w:type="dxa"/>
            <w:vMerge w:val="restart"/>
            <w:vAlign w:val="center"/>
          </w:tcPr>
          <w:p w14:paraId="61515953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Merge w:val="restart"/>
            <w:vAlign w:val="center"/>
          </w:tcPr>
          <w:p w14:paraId="08DCBD0B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064D36C1" w14:textId="77777777" w:rsidTr="00F06DA1">
        <w:trPr>
          <w:trHeight w:val="94"/>
        </w:trPr>
        <w:tc>
          <w:tcPr>
            <w:tcW w:w="1630" w:type="dxa"/>
            <w:vMerge/>
            <w:shd w:val="clear" w:color="auto" w:fill="DBE5F1"/>
            <w:vAlign w:val="center"/>
          </w:tcPr>
          <w:p w14:paraId="7E3CC675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14:paraId="7C9667DE" w14:textId="77777777" w:rsidR="00F06DA1" w:rsidRPr="00BE750B" w:rsidRDefault="00F06DA1" w:rsidP="00A55E67">
            <w:pPr>
              <w:widowControl w:val="0"/>
              <w:spacing w:line="240" w:lineRule="auto"/>
              <w:jc w:val="center"/>
              <w:rPr>
                <w:b/>
                <w:bCs/>
                <w:sz w:val="16"/>
              </w:rPr>
            </w:pPr>
            <w:r w:rsidRPr="00BE750B">
              <w:rPr>
                <w:b/>
                <w:bCs/>
                <w:sz w:val="16"/>
              </w:rPr>
              <w:t>Define          Draw         Label        List        Measure     State</w:t>
            </w:r>
          </w:p>
        </w:tc>
        <w:tc>
          <w:tcPr>
            <w:tcW w:w="578" w:type="dxa"/>
            <w:vMerge/>
            <w:vAlign w:val="center"/>
          </w:tcPr>
          <w:p w14:paraId="311BA91C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Merge/>
            <w:vAlign w:val="center"/>
          </w:tcPr>
          <w:p w14:paraId="0D335B96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70052FA4" w14:textId="77777777" w:rsidTr="00F06DA1">
        <w:trPr>
          <w:trHeight w:val="231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14:paraId="5B3A3280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  <w:r w:rsidRPr="00BE750B">
              <w:rPr>
                <w:b/>
                <w:sz w:val="20"/>
              </w:rPr>
              <w:t>Objective 2</w:t>
            </w:r>
            <w:r w:rsidRPr="00BE750B">
              <w:rPr>
                <w:sz w:val="20"/>
              </w:rPr>
              <w:t xml:space="preserve"> 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14:paraId="62B02EAA" w14:textId="77777777" w:rsidR="00F06DA1" w:rsidRPr="00BE750B" w:rsidRDefault="00F06DA1" w:rsidP="00A55E67">
            <w:pPr>
              <w:spacing w:line="240" w:lineRule="auto"/>
              <w:jc w:val="center"/>
              <w:rPr>
                <w:sz w:val="16"/>
              </w:rPr>
            </w:pPr>
            <w:r w:rsidRPr="00BE750B">
              <w:rPr>
                <w:b/>
                <w:sz w:val="16"/>
                <w:u w:val="single"/>
              </w:rPr>
              <w:t>All</w:t>
            </w:r>
            <w:r w:rsidRPr="00BE750B">
              <w:rPr>
                <w:sz w:val="16"/>
                <w:u w:val="single"/>
              </w:rPr>
              <w:t xml:space="preserve"> answers</w:t>
            </w:r>
            <w:r w:rsidRPr="00BE750B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14:paraId="1BFB2B9E" w14:textId="77777777" w:rsidR="00F06DA1" w:rsidRPr="00BE750B" w:rsidRDefault="00F06DA1" w:rsidP="00A55E67">
            <w:pPr>
              <w:spacing w:line="240" w:lineRule="auto"/>
              <w:jc w:val="center"/>
              <w:rPr>
                <w:sz w:val="16"/>
              </w:rPr>
            </w:pPr>
            <w:r w:rsidRPr="00BE750B">
              <w:rPr>
                <w:sz w:val="16"/>
                <w:u w:val="single"/>
              </w:rPr>
              <w:t>Most answers</w:t>
            </w:r>
            <w:r w:rsidRPr="00BE750B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578" w:type="dxa"/>
            <w:vMerge w:val="restart"/>
            <w:vAlign w:val="center"/>
          </w:tcPr>
          <w:p w14:paraId="0DC5098B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Merge w:val="restart"/>
            <w:vAlign w:val="center"/>
          </w:tcPr>
          <w:p w14:paraId="5B0BD55D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6C41BE10" w14:textId="77777777" w:rsidTr="00F06DA1">
        <w:trPr>
          <w:trHeight w:val="94"/>
        </w:trPr>
        <w:tc>
          <w:tcPr>
            <w:tcW w:w="1630" w:type="dxa"/>
            <w:vMerge/>
            <w:shd w:val="clear" w:color="auto" w:fill="DBE5F1"/>
            <w:vAlign w:val="center"/>
          </w:tcPr>
          <w:p w14:paraId="1201A523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14:paraId="6428DB3F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6"/>
              </w:rPr>
            </w:pPr>
            <w:r w:rsidRPr="00BE750B">
              <w:rPr>
                <w:b/>
                <w:sz w:val="16"/>
              </w:rPr>
              <w:t>Annotate     Apply       Calculate      Describe     Distinguish    Estimate    Identify          Outline</w:t>
            </w:r>
          </w:p>
        </w:tc>
        <w:tc>
          <w:tcPr>
            <w:tcW w:w="578" w:type="dxa"/>
            <w:vMerge/>
            <w:vAlign w:val="center"/>
          </w:tcPr>
          <w:p w14:paraId="0E6FEE2F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Merge/>
            <w:vAlign w:val="center"/>
          </w:tcPr>
          <w:p w14:paraId="771142EF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16843911" w14:textId="77777777" w:rsidTr="00F06DA1">
        <w:trPr>
          <w:trHeight w:val="213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14:paraId="312553BD" w14:textId="77777777" w:rsidR="00F06DA1" w:rsidRPr="00BE750B" w:rsidRDefault="00F06DA1" w:rsidP="00A55E67">
            <w:pPr>
              <w:spacing w:line="240" w:lineRule="auto"/>
              <w:jc w:val="right"/>
              <w:rPr>
                <w:b/>
                <w:sz w:val="20"/>
              </w:rPr>
            </w:pPr>
            <w:r w:rsidRPr="00BE750B">
              <w:rPr>
                <w:b/>
                <w:sz w:val="20"/>
              </w:rPr>
              <w:t>Objective3</w:t>
            </w:r>
          </w:p>
          <w:p w14:paraId="000A511B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  <w:r w:rsidRPr="00BE750B">
              <w:rPr>
                <w:sz w:val="20"/>
              </w:rPr>
              <w:t>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14:paraId="26D62B50" w14:textId="77777777" w:rsidR="00F06DA1" w:rsidRPr="00BE750B" w:rsidRDefault="00F06DA1" w:rsidP="00A55E67">
            <w:pPr>
              <w:spacing w:line="240" w:lineRule="auto"/>
              <w:jc w:val="center"/>
              <w:rPr>
                <w:sz w:val="16"/>
              </w:rPr>
            </w:pPr>
            <w:r w:rsidRPr="00BE750B">
              <w:rPr>
                <w:b/>
                <w:sz w:val="16"/>
                <w:u w:val="single"/>
              </w:rPr>
              <w:t>All</w:t>
            </w:r>
            <w:r w:rsidRPr="00BE750B">
              <w:rPr>
                <w:sz w:val="16"/>
                <w:u w:val="single"/>
              </w:rPr>
              <w:t xml:space="preserve"> answers</w:t>
            </w:r>
            <w:r w:rsidRPr="00BE750B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14:paraId="01485FE1" w14:textId="77777777" w:rsidR="00F06DA1" w:rsidRPr="00BE750B" w:rsidRDefault="00F06DA1" w:rsidP="00A55E67">
            <w:pPr>
              <w:spacing w:line="240" w:lineRule="auto"/>
              <w:jc w:val="center"/>
              <w:rPr>
                <w:sz w:val="16"/>
              </w:rPr>
            </w:pPr>
            <w:r w:rsidRPr="00BE750B">
              <w:rPr>
                <w:sz w:val="16"/>
                <w:u w:val="single"/>
              </w:rPr>
              <w:t>Most answers</w:t>
            </w:r>
            <w:r w:rsidRPr="00BE750B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578" w:type="dxa"/>
            <w:vMerge w:val="restart"/>
            <w:vAlign w:val="center"/>
          </w:tcPr>
          <w:p w14:paraId="5092E43F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Merge w:val="restart"/>
            <w:vAlign w:val="center"/>
          </w:tcPr>
          <w:p w14:paraId="2E4B36DB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74B37188" w14:textId="77777777" w:rsidTr="00F06DA1">
        <w:trPr>
          <w:trHeight w:val="46"/>
        </w:trPr>
        <w:tc>
          <w:tcPr>
            <w:tcW w:w="1630" w:type="dxa"/>
            <w:vMerge/>
            <w:shd w:val="clear" w:color="auto" w:fill="DBE5F1"/>
            <w:vAlign w:val="center"/>
          </w:tcPr>
          <w:p w14:paraId="698DFBEB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14:paraId="07064FCD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6"/>
              </w:rPr>
            </w:pPr>
            <w:r w:rsidRPr="00BE750B">
              <w:rPr>
                <w:b/>
                <w:sz w:val="16"/>
              </w:rPr>
              <w:t>Analyse   Comment   Compare    Construct    Deduce    Derive    Design   Determine   Discuss</w:t>
            </w:r>
          </w:p>
          <w:p w14:paraId="18300E64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6"/>
              </w:rPr>
            </w:pPr>
            <w:r w:rsidRPr="00BE750B">
              <w:rPr>
                <w:b/>
                <w:sz w:val="16"/>
              </w:rPr>
              <w:t>Evaluate           Explain    Predict         Show    Solve        Sketch   Suggest</w:t>
            </w:r>
          </w:p>
        </w:tc>
        <w:tc>
          <w:tcPr>
            <w:tcW w:w="578" w:type="dxa"/>
            <w:vMerge/>
            <w:vAlign w:val="center"/>
          </w:tcPr>
          <w:p w14:paraId="06A4DE89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Merge/>
            <w:vAlign w:val="center"/>
          </w:tcPr>
          <w:p w14:paraId="7DF9D6D4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0FF64E8B" w14:textId="77777777" w:rsidTr="00F06DA1">
        <w:trPr>
          <w:trHeight w:val="145"/>
        </w:trPr>
        <w:tc>
          <w:tcPr>
            <w:tcW w:w="1630" w:type="dxa"/>
            <w:shd w:val="clear" w:color="auto" w:fill="DBE5F1"/>
            <w:vAlign w:val="center"/>
          </w:tcPr>
          <w:p w14:paraId="23176B9D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  <w:r w:rsidRPr="00BE750B">
              <w:rPr>
                <w:sz w:val="20"/>
              </w:rPr>
              <w:t>Logic, notation, mathematical working</w:t>
            </w:r>
          </w:p>
        </w:tc>
        <w:tc>
          <w:tcPr>
            <w:tcW w:w="3621" w:type="dxa"/>
            <w:vAlign w:val="center"/>
          </w:tcPr>
          <w:p w14:paraId="54882D97" w14:textId="77777777" w:rsidR="00F06DA1" w:rsidRPr="00BE750B" w:rsidRDefault="00F06DA1" w:rsidP="00A55E67">
            <w:pPr>
              <w:spacing w:line="240" w:lineRule="auto"/>
              <w:jc w:val="center"/>
            </w:pPr>
            <w:r w:rsidRPr="00BE750B">
              <w:t>NA</w:t>
            </w:r>
          </w:p>
        </w:tc>
        <w:tc>
          <w:tcPr>
            <w:tcW w:w="3531" w:type="dxa"/>
            <w:gridSpan w:val="2"/>
            <w:vAlign w:val="center"/>
          </w:tcPr>
          <w:p w14:paraId="0749E59B" w14:textId="77777777" w:rsidR="00F06DA1" w:rsidRPr="00BE750B" w:rsidRDefault="00F06DA1" w:rsidP="00A55E67">
            <w:pPr>
              <w:spacing w:line="240" w:lineRule="auto"/>
              <w:jc w:val="center"/>
              <w:rPr>
                <w:sz w:val="16"/>
              </w:rPr>
            </w:pPr>
            <w:r w:rsidRPr="00BE750B">
              <w:rPr>
                <w:sz w:val="16"/>
              </w:rPr>
              <w:t>Answers are presented in a logical and concise manner. SI units used most times, with correct unit symbols and definitions of terms. All mathematical working shown.</w:t>
            </w:r>
          </w:p>
        </w:tc>
        <w:tc>
          <w:tcPr>
            <w:tcW w:w="578" w:type="dxa"/>
            <w:vAlign w:val="center"/>
          </w:tcPr>
          <w:p w14:paraId="38FA266E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Align w:val="center"/>
          </w:tcPr>
          <w:p w14:paraId="6FA1097F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5DEE67AC" w14:textId="77777777" w:rsidTr="00F06DA1">
        <w:trPr>
          <w:trHeight w:val="153"/>
        </w:trPr>
        <w:tc>
          <w:tcPr>
            <w:tcW w:w="1630" w:type="dxa"/>
            <w:shd w:val="clear" w:color="auto" w:fill="DBE5F1"/>
            <w:vAlign w:val="center"/>
          </w:tcPr>
          <w:p w14:paraId="772FD248" w14:textId="77777777" w:rsidR="00F06DA1" w:rsidRPr="00BE750B" w:rsidRDefault="00F06DA1" w:rsidP="00A55E67">
            <w:pPr>
              <w:spacing w:line="240" w:lineRule="auto"/>
              <w:jc w:val="right"/>
              <w:rPr>
                <w:sz w:val="20"/>
              </w:rPr>
            </w:pPr>
            <w:r w:rsidRPr="00BE750B">
              <w:rPr>
                <w:sz w:val="20"/>
              </w:rPr>
              <w:t>Further research</w:t>
            </w:r>
          </w:p>
        </w:tc>
        <w:tc>
          <w:tcPr>
            <w:tcW w:w="3621" w:type="dxa"/>
            <w:vAlign w:val="center"/>
          </w:tcPr>
          <w:p w14:paraId="00A2FF4F" w14:textId="77777777" w:rsidR="00F06DA1" w:rsidRPr="00BE750B" w:rsidRDefault="00F06DA1" w:rsidP="00A55E67">
            <w:pPr>
              <w:spacing w:line="240" w:lineRule="auto"/>
              <w:jc w:val="center"/>
            </w:pPr>
            <w:r w:rsidRPr="00BE750B">
              <w:t>NA</w:t>
            </w:r>
          </w:p>
        </w:tc>
        <w:tc>
          <w:tcPr>
            <w:tcW w:w="3531" w:type="dxa"/>
            <w:gridSpan w:val="2"/>
            <w:vAlign w:val="center"/>
          </w:tcPr>
          <w:p w14:paraId="08292396" w14:textId="77777777" w:rsidR="00F06DA1" w:rsidRPr="00BE750B" w:rsidRDefault="00F06DA1" w:rsidP="00A55E67">
            <w:pPr>
              <w:spacing w:line="240" w:lineRule="auto"/>
              <w:jc w:val="center"/>
              <w:rPr>
                <w:sz w:val="16"/>
              </w:rPr>
            </w:pPr>
            <w:r w:rsidRPr="00BE750B">
              <w:rPr>
                <w:sz w:val="16"/>
              </w:rPr>
              <w:t xml:space="preserve">Evidence is apparent of research and reading beyond the textbook and presentations to find correct answers to challenging questions. If any questions are unanswered, this criterion scores zero. </w:t>
            </w:r>
          </w:p>
        </w:tc>
        <w:tc>
          <w:tcPr>
            <w:tcW w:w="578" w:type="dxa"/>
            <w:vAlign w:val="center"/>
          </w:tcPr>
          <w:p w14:paraId="2D46F993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923" w:type="dxa"/>
            <w:vAlign w:val="center"/>
          </w:tcPr>
          <w:p w14:paraId="16E157B5" w14:textId="77777777" w:rsidR="00F06DA1" w:rsidRPr="00BE750B" w:rsidRDefault="00F06DA1" w:rsidP="00A55E67">
            <w:pPr>
              <w:spacing w:line="240" w:lineRule="auto"/>
              <w:jc w:val="center"/>
              <w:rPr>
                <w:sz w:val="14"/>
              </w:rPr>
            </w:pPr>
          </w:p>
        </w:tc>
      </w:tr>
      <w:tr w:rsidR="00F06DA1" w:rsidRPr="00BE750B" w14:paraId="55D79F6A" w14:textId="77777777" w:rsidTr="00F06DA1">
        <w:trPr>
          <w:trHeight w:val="401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vAlign w:val="center"/>
          </w:tcPr>
          <w:p w14:paraId="1E0C1A6D" w14:textId="77777777" w:rsidR="00F06DA1" w:rsidRPr="00BE750B" w:rsidRDefault="00F06DA1" w:rsidP="00A55E67">
            <w:pPr>
              <w:spacing w:line="240" w:lineRule="auto"/>
              <w:jc w:val="right"/>
              <w:rPr>
                <w:b/>
                <w:sz w:val="16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nil"/>
            </w:tcBorders>
          </w:tcPr>
          <w:p w14:paraId="515E76CD" w14:textId="77777777" w:rsidR="00F06DA1" w:rsidRPr="00BE750B" w:rsidRDefault="00F06DA1" w:rsidP="00A55E67">
            <w:pPr>
              <w:spacing w:line="240" w:lineRule="auto"/>
              <w:jc w:val="right"/>
              <w:rPr>
                <w:sz w:val="14"/>
              </w:rPr>
            </w:pPr>
            <w:r w:rsidRPr="00BE750B">
              <w:rPr>
                <w:b/>
                <w:sz w:val="24"/>
              </w:rPr>
              <w:t>Total (max 10):</w:t>
            </w:r>
          </w:p>
        </w:tc>
        <w:tc>
          <w:tcPr>
            <w:tcW w:w="578" w:type="dxa"/>
            <w:shd w:val="clear" w:color="auto" w:fill="E5B8B7"/>
            <w:vAlign w:val="center"/>
          </w:tcPr>
          <w:p w14:paraId="300080F2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923" w:type="dxa"/>
            <w:shd w:val="clear" w:color="auto" w:fill="E5B8B7"/>
            <w:vAlign w:val="center"/>
          </w:tcPr>
          <w:p w14:paraId="1E5FA207" w14:textId="77777777" w:rsidR="00F06DA1" w:rsidRPr="00BE750B" w:rsidRDefault="00F06DA1" w:rsidP="00A55E67">
            <w:pPr>
              <w:spacing w:line="240" w:lineRule="auto"/>
              <w:jc w:val="center"/>
              <w:rPr>
                <w:b/>
                <w:sz w:val="14"/>
              </w:rPr>
            </w:pPr>
          </w:p>
        </w:tc>
      </w:tr>
    </w:tbl>
    <w:p w14:paraId="4C0B7A2D" w14:textId="77777777" w:rsidR="00FC07CF" w:rsidRDefault="00FC07CF">
      <w:pPr>
        <w:pStyle w:val="normal0"/>
        <w:rPr>
          <w:rFonts w:ascii="Calibri" w:eastAsia="Calibri" w:hAnsi="Calibri" w:cs="Calibri"/>
        </w:rPr>
      </w:pPr>
    </w:p>
    <w:sectPr w:rsidR="00FC07CF">
      <w:headerReference w:type="default" r:id="rId10"/>
      <w:footerReference w:type="default" r:id="rId11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FFD5A" w14:textId="77777777" w:rsidR="00A55E67" w:rsidRDefault="00A55E67">
      <w:pPr>
        <w:spacing w:line="240" w:lineRule="auto"/>
      </w:pPr>
      <w:r>
        <w:separator/>
      </w:r>
    </w:p>
  </w:endnote>
  <w:endnote w:type="continuationSeparator" w:id="0">
    <w:p w14:paraId="5EE66D3C" w14:textId="77777777" w:rsidR="00A55E67" w:rsidRDefault="00A55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8501" w14:textId="77777777" w:rsidR="00A55E67" w:rsidRDefault="00A55E67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8B1B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B44D" w14:textId="77777777" w:rsidR="00A55E67" w:rsidRDefault="00A55E67">
      <w:pPr>
        <w:spacing w:line="240" w:lineRule="auto"/>
      </w:pPr>
      <w:r>
        <w:separator/>
      </w:r>
    </w:p>
  </w:footnote>
  <w:footnote w:type="continuationSeparator" w:id="0">
    <w:p w14:paraId="7C3A08E5" w14:textId="77777777" w:rsidR="00A55E67" w:rsidRDefault="00A55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DB4A" w14:textId="77777777" w:rsidR="00A55E67" w:rsidRDefault="00A55E67">
    <w:pPr>
      <w:pStyle w:val="normal0"/>
    </w:pPr>
  </w:p>
  <w:p w14:paraId="62325E3A" w14:textId="77777777" w:rsidR="00A55E67" w:rsidRDefault="00A55E67">
    <w:pPr>
      <w:pStyle w:val="normal0"/>
    </w:pPr>
    <w:r>
      <w:t>Topic 5.2 Natural Selection Skeleton Notes</w:t>
    </w:r>
    <w:r>
      <w:tab/>
    </w:r>
    <w:r>
      <w:tab/>
    </w:r>
    <w:r>
      <w:tab/>
    </w:r>
    <w:r>
      <w:tab/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DEC"/>
    <w:multiLevelType w:val="multilevel"/>
    <w:tmpl w:val="80165C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B14D93"/>
    <w:multiLevelType w:val="multilevel"/>
    <w:tmpl w:val="ACD6F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4006A9"/>
    <w:multiLevelType w:val="multilevel"/>
    <w:tmpl w:val="5830B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07CF"/>
    <w:rsid w:val="0071711F"/>
    <w:rsid w:val="008B1B97"/>
    <w:rsid w:val="00A55E67"/>
    <w:rsid w:val="00F06DA1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869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9BBB59"/>
      </w:tcPr>
    </w:tblStylePr>
    <w:tblStylePr w:type="lastRow">
      <w:rPr>
        <w:b/>
        <w:i w:val="0"/>
      </w:rPr>
      <w:tblPr/>
      <w:tcPr>
        <w:tcBorders>
          <w:top w:val="single" w:sz="32" w:space="0" w:color="9BBB59"/>
        </w:tcBorders>
      </w:tcPr>
    </w:tblStylePr>
    <w:tblStylePr w:type="firstCol">
      <w:rPr>
        <w:b/>
        <w:i w:val="0"/>
      </w:rPr>
    </w:tblStylePr>
    <w:tblStylePr w:type="lastCol">
      <w:rPr>
        <w:b/>
        <w:i w:val="0"/>
      </w:rPr>
    </w:tblStylePr>
    <w:tblStylePr w:type="band1Vert">
      <w:tblPr/>
      <w:tcPr>
        <w:tcBorders>
          <w:left w:val="single" w:sz="8" w:space="0" w:color="9BBB59"/>
          <w:right w:val="single" w:sz="8" w:space="0" w:color="9BBB59"/>
        </w:tcBorders>
      </w:tcPr>
    </w:tblStylePr>
    <w:tblStylePr w:type="band2Vert">
      <w:tblPr/>
      <w:tcPr>
        <w:tcBorders>
          <w:left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bottom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9BBB59"/>
      </w:tcPr>
    </w:tblStylePr>
    <w:tblStylePr w:type="lastRow">
      <w:rPr>
        <w:b/>
        <w:i w:val="0"/>
      </w:rPr>
      <w:tblPr/>
      <w:tcPr>
        <w:tcBorders>
          <w:top w:val="single" w:sz="32" w:space="0" w:color="9BBB59"/>
        </w:tcBorders>
      </w:tcPr>
    </w:tblStylePr>
    <w:tblStylePr w:type="firstCol">
      <w:rPr>
        <w:b/>
        <w:i w:val="0"/>
      </w:rPr>
    </w:tblStylePr>
    <w:tblStylePr w:type="lastCol">
      <w:rPr>
        <w:b/>
        <w:i w:val="0"/>
      </w:rPr>
    </w:tblStylePr>
    <w:tblStylePr w:type="band1Vert">
      <w:tblPr/>
      <w:tcPr>
        <w:tcBorders>
          <w:left w:val="single" w:sz="8" w:space="0" w:color="9BBB59"/>
          <w:right w:val="single" w:sz="8" w:space="0" w:color="9BBB59"/>
        </w:tcBorders>
      </w:tcPr>
    </w:tblStylePr>
    <w:tblStylePr w:type="band2Vert">
      <w:tblPr/>
      <w:tcPr>
        <w:tcBorders>
          <w:left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bottom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guile.northwestern.edu/env/finch.html" TargetMode="External"/><Relationship Id="rId9" Type="http://schemas.openxmlformats.org/officeDocument/2006/relationships/hyperlink" Target="http://www.cdc.gov/drugresistance/about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755</Words>
  <Characters>4306</Characters>
  <Application>Microsoft Macintosh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Max Green</cp:lastModifiedBy>
  <cp:revision>3</cp:revision>
  <dcterms:created xsi:type="dcterms:W3CDTF">2017-10-02T11:35:00Z</dcterms:created>
  <dcterms:modified xsi:type="dcterms:W3CDTF">2017-10-16T12:22:00Z</dcterms:modified>
</cp:coreProperties>
</file>