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rPr>
          <w:rFonts w:ascii="Calibri" w:cs="Calibri" w:eastAsia="Calibri" w:hAnsi="Calibri"/>
          <w:b w:val="0"/>
          <w:sz w:val="32"/>
          <w:szCs w:val="32"/>
          <w:vertAlign w:val="baseline"/>
        </w:rPr>
      </w:pPr>
      <w:r w:rsidDel="00000000" w:rsidR="00000000" w:rsidRPr="00000000">
        <w:rPr>
          <w:rFonts w:ascii="Calibri" w:cs="Calibri" w:eastAsia="Calibri" w:hAnsi="Calibri"/>
          <w:b w:val="1"/>
          <w:sz w:val="32"/>
          <w:szCs w:val="32"/>
          <w:vertAlign w:val="baseline"/>
          <w:rtl w:val="0"/>
        </w:rPr>
        <w:t xml:space="preserve">UNIT 3:  Prokaryotic Cells   </w:t>
        <w:tab/>
        <w:tab/>
        <w:tab/>
        <w:t xml:space="preserve">         </w:t>
        <w:tab/>
        <w:t xml:space="preserve">       </w:t>
      </w:r>
      <w:r w:rsidDel="00000000" w:rsidR="00000000" w:rsidRPr="00000000">
        <w:rPr>
          <w:rFonts w:ascii="Calibri" w:cs="Calibri" w:eastAsia="Calibri" w:hAnsi="Calibri"/>
          <w:sz w:val="32"/>
          <w:szCs w:val="32"/>
          <w:vertAlign w:val="baseline"/>
          <w:rtl w:val="0"/>
        </w:rPr>
        <w:t xml:space="preserve">Name:  _____________________</w:t>
      </w:r>
      <w:r w:rsidDel="00000000" w:rsidR="00000000" w:rsidRPr="00000000">
        <w:rPr>
          <w:rtl w:val="0"/>
        </w:rPr>
      </w:r>
    </w:p>
    <w:p w:rsidR="00000000" w:rsidDel="00000000" w:rsidP="00000000" w:rsidRDefault="00000000" w:rsidRPr="00000000">
      <w:pPr>
        <w:contextualSpacing w:val="0"/>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Essential Idea(s):</w:t>
      </w:r>
      <w:r w:rsidDel="00000000" w:rsidR="00000000" w:rsidRPr="00000000">
        <w:rPr>
          <w:rtl w:val="0"/>
        </w:rPr>
      </w:r>
    </w:p>
    <w:p w:rsidR="00000000" w:rsidDel="00000000" w:rsidP="00000000" w:rsidRDefault="00000000" w:rsidRPr="00000000">
      <w:pPr>
        <w:contextualSpacing w:val="0"/>
        <w:rPr>
          <w:rFonts w:ascii="Calibri" w:cs="Calibri" w:eastAsia="Calibri" w:hAnsi="Calibri"/>
          <w:i w:val="0"/>
          <w:color w:val="000000"/>
          <w:vertAlign w:val="baseline"/>
        </w:rPr>
      </w:pPr>
      <w:r w:rsidDel="00000000" w:rsidR="00000000" w:rsidRPr="00000000">
        <w:rPr>
          <w:rFonts w:ascii="Calibri" w:cs="Calibri" w:eastAsia="Calibri" w:hAnsi="Calibri"/>
          <w:i w:val="1"/>
          <w:color w:val="000000"/>
          <w:vertAlign w:val="baseline"/>
          <w:rtl w:val="0"/>
        </w:rPr>
        <w:t xml:space="preserve">Prokaryotes have a much simpler cell structure than eukaryotes</w:t>
      </w:r>
      <w:r w:rsidDel="00000000" w:rsidR="00000000" w:rsidRPr="00000000">
        <w:rPr>
          <w:rtl w:val="0"/>
        </w:rPr>
      </w:r>
    </w:p>
    <w:tbl>
      <w:tblPr>
        <w:tblStyle w:val="Table1"/>
        <w:tblW w:w="11175.0" w:type="dxa"/>
        <w:jc w:val="left"/>
        <w:tblInd w:w="0.0" w:type="dxa"/>
        <w:tblLayout w:type="fixed"/>
        <w:tblLook w:val="0000"/>
      </w:tblPr>
      <w:tblGrid>
        <w:gridCol w:w="1054"/>
        <w:gridCol w:w="10121"/>
        <w:tblGridChange w:id="0">
          <w:tblGrid>
            <w:gridCol w:w="1054"/>
            <w:gridCol w:w="10121"/>
          </w:tblGrid>
        </w:tblGridChange>
      </w:tblGrid>
      <w:tr>
        <w:trPr>
          <w:trHeight w:val="20" w:hRule="atLeast"/>
        </w:trPr>
        <w:tc>
          <w:tcPr>
            <w:gridSpan w:val="2"/>
            <w:tcMar>
              <w:top w:w="105.0" w:type="dxa"/>
              <w:left w:w="105.0" w:type="dxa"/>
              <w:bottom w:w="105.0" w:type="dxa"/>
              <w:right w:w="105.0" w:type="dxa"/>
            </w:tcMar>
            <w:vAlign w:val="top"/>
          </w:tcPr>
          <w:p w:rsidR="00000000" w:rsidDel="00000000" w:rsidP="00000000" w:rsidRDefault="00000000" w:rsidRPr="00000000">
            <w:pPr>
              <w:contextualSpacing w:val="0"/>
              <w:rPr>
                <w:rFonts w:ascii="Calibri" w:cs="Calibri" w:eastAsia="Calibri" w:hAnsi="Calibri"/>
                <w:color w:val="000000"/>
                <w:sz w:val="20"/>
                <w:szCs w:val="20"/>
                <w:vertAlign w:val="baseline"/>
              </w:rPr>
            </w:pPr>
            <w:r w:rsidDel="00000000" w:rsidR="00000000" w:rsidRPr="00000000">
              <w:rPr>
                <w:rFonts w:ascii="Calibri" w:cs="Calibri" w:eastAsia="Calibri" w:hAnsi="Calibri"/>
                <w:b w:val="1"/>
                <w:color w:val="000000"/>
                <w:vertAlign w:val="baseline"/>
                <w:rtl w:val="0"/>
              </w:rPr>
              <w:t xml:space="preserve">IB Assessment Statements and Class Objectives</w:t>
            </w:r>
            <w:r w:rsidDel="00000000" w:rsidR="00000000" w:rsidRPr="00000000">
              <w:rPr>
                <w:rtl w:val="0"/>
              </w:rPr>
            </w:r>
          </w:p>
        </w:tc>
      </w:tr>
      <w:tr>
        <w:trPr>
          <w:trHeight w:val="380" w:hRule="atLeast"/>
        </w:trPr>
        <w:tc>
          <w:tcPr>
            <w:tcMar>
              <w:top w:w="105.0" w:type="dxa"/>
              <w:left w:w="105.0" w:type="dxa"/>
              <w:bottom w:w="105.0" w:type="dxa"/>
              <w:right w:w="105.0" w:type="dxa"/>
            </w:tcMar>
            <w:vAlign w:val="top"/>
          </w:tcPr>
          <w:p w:rsidR="00000000" w:rsidDel="00000000" w:rsidP="00000000" w:rsidRDefault="00000000" w:rsidRPr="00000000">
            <w:pPr>
              <w:contextualSpacing w:val="0"/>
              <w:jc w:val="both"/>
              <w:rPr>
                <w:rFonts w:ascii="Calibri" w:cs="Calibri" w:eastAsia="Calibri" w:hAnsi="Calibri"/>
                <w:color w:val="000000"/>
                <w:sz w:val="20"/>
                <w:szCs w:val="20"/>
                <w:vertAlign w:val="baseline"/>
              </w:rPr>
            </w:pPr>
            <w:r w:rsidDel="00000000" w:rsidR="00000000" w:rsidRPr="00000000">
              <w:rPr>
                <w:rFonts w:ascii="Calibri" w:cs="Calibri" w:eastAsia="Calibri" w:hAnsi="Calibri"/>
                <w:color w:val="000000"/>
                <w:sz w:val="22"/>
                <w:szCs w:val="22"/>
                <w:vertAlign w:val="baseline"/>
                <w:rtl w:val="0"/>
              </w:rPr>
              <w:t xml:space="preserve">1.5.U2</w:t>
            </w:r>
            <w:r w:rsidDel="00000000" w:rsidR="00000000" w:rsidRPr="00000000">
              <w:rPr>
                <w:rtl w:val="0"/>
              </w:rPr>
            </w:r>
          </w:p>
        </w:tc>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first cells must have arisen from non-living material.</w:t>
            </w:r>
            <w:r w:rsidDel="00000000" w:rsidR="00000000" w:rsidRPr="00000000">
              <w:rPr>
                <w:rtl w:val="0"/>
              </w:rPr>
            </w:r>
          </w:p>
          <w:p w:rsidR="00000000" w:rsidDel="00000000" w:rsidP="00000000" w:rsidRDefault="00000000" w:rsidRPr="0000000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the four processes needed for the spontaneous origin of cells on Earth.</w:t>
            </w:r>
          </w:p>
          <w:p w:rsidR="00000000" w:rsidDel="00000000" w:rsidP="00000000" w:rsidRDefault="00000000" w:rsidRPr="0000000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the experiments of Miller and Urey into the origin of organic compounds.</w:t>
            </w:r>
          </w:p>
          <w:p w:rsidR="00000000" w:rsidDel="00000000" w:rsidP="00000000" w:rsidRDefault="00000000" w:rsidRPr="0000000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polymerization, monomer and polymer.</w:t>
            </w:r>
          </w:p>
          <w:p w:rsidR="00000000" w:rsidDel="00000000" w:rsidP="00000000" w:rsidRDefault="00000000" w:rsidRPr="0000000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Outline two properties of RNA that would have allowed it to play a role in the origin of life.</w:t>
            </w:r>
            <w:r w:rsidDel="00000000" w:rsidR="00000000" w:rsidRPr="00000000">
              <w:rPr>
                <w:rtl w:val="0"/>
              </w:rPr>
            </w:r>
          </w:p>
        </w:tc>
      </w:tr>
      <w:tr>
        <w:trPr>
          <w:trHeight w:val="20" w:hRule="atLeast"/>
        </w:trPr>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1.2.U1</w:t>
            </w:r>
            <w:r w:rsidDel="00000000" w:rsidR="00000000" w:rsidRPr="00000000">
              <w:rPr>
                <w:rtl w:val="0"/>
              </w:rPr>
            </w:r>
          </w:p>
        </w:tc>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Prokaryotes have a simple cell structure without compartmentalization.</w:t>
            </w:r>
            <w:r w:rsidDel="00000000" w:rsidR="00000000" w:rsidRPr="00000000">
              <w:rPr>
                <w:rtl w:val="0"/>
              </w:rPr>
            </w:r>
          </w:p>
          <w:p w:rsidR="00000000" w:rsidDel="00000000" w:rsidP="00000000" w:rsidRDefault="00000000" w:rsidRPr="000000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the major differences between prokaryotic and eukaryotic cells.</w:t>
            </w:r>
          </w:p>
          <w:p w:rsidR="00000000" w:rsidDel="00000000" w:rsidP="00000000" w:rsidRDefault="00000000" w:rsidRPr="000000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the functions of the following structures of a prokaryotic cell:  cell membrane, nucleoid, plasmid, cytoplasm, ribosome, cell wall, pili, capsule, flagella</w:t>
            </w:r>
          </w:p>
          <w:p w:rsidR="00000000" w:rsidDel="00000000" w:rsidP="00000000" w:rsidRDefault="00000000" w:rsidRPr="000000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extracellular.</w:t>
            </w:r>
          </w:p>
          <w:p w:rsidR="00000000" w:rsidDel="00000000" w:rsidP="00000000" w:rsidRDefault="00000000" w:rsidRPr="0000000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Contrast the size of eukaryotic and prokaryotic ribosomes.</w:t>
            </w:r>
          </w:p>
        </w:tc>
      </w:tr>
      <w:tr>
        <w:trPr>
          <w:trHeight w:val="880" w:hRule="atLeast"/>
        </w:trPr>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1.2.S1</w:t>
            </w:r>
            <w:r w:rsidDel="00000000" w:rsidR="00000000" w:rsidRPr="00000000">
              <w:rPr>
                <w:rtl w:val="0"/>
              </w:rPr>
            </w:r>
          </w:p>
        </w:tc>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Drawings of the ultrastructure of prokaryotic cells based on electron micrograph.</w:t>
            </w:r>
            <w:r w:rsidDel="00000000" w:rsidR="00000000" w:rsidRPr="00000000">
              <w:rPr>
                <w:rtl w:val="0"/>
              </w:rPr>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why the ultrastructure of prokaryotic cells must be based on electron micrographs.</w:t>
            </w:r>
            <w:r w:rsidDel="00000000" w:rsidR="00000000" w:rsidRPr="00000000">
              <w:rPr>
                <w:rtl w:val="0"/>
              </w:rPr>
            </w:r>
          </w:p>
          <w:p w:rsidR="00000000" w:rsidDel="00000000" w:rsidP="00000000" w:rsidRDefault="00000000" w:rsidRPr="0000000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Draw the ultrastructure of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E.coli</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including the cell wall, pili, flagella, plasma membrane, cytoplasm, 70s ribosomes, and nucleoid with naked DNA.</w:t>
            </w:r>
            <w:r w:rsidDel="00000000" w:rsidR="00000000" w:rsidRPr="00000000">
              <w:rPr>
                <w:rtl w:val="0"/>
              </w:rPr>
            </w:r>
          </w:p>
        </w:tc>
      </w:tr>
      <w:tr>
        <w:trPr>
          <w:trHeight w:val="20" w:hRule="atLeast"/>
        </w:trPr>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3.2.U1</w:t>
            </w:r>
            <w:r w:rsidDel="00000000" w:rsidR="00000000" w:rsidRPr="00000000">
              <w:rPr>
                <w:rtl w:val="0"/>
              </w:rPr>
            </w:r>
          </w:p>
        </w:tc>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Prokaryotes have one chromosome consisting of a circular DNA molecule.</w:t>
            </w:r>
            <w:r w:rsidDel="00000000" w:rsidR="00000000" w:rsidRPr="00000000">
              <w:rPr>
                <w:rtl w:val="0"/>
              </w:rPr>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arrangement of prokaryotic DNA (nucleoid and plasmid).</w:t>
            </w:r>
          </w:p>
          <w:p w:rsidR="00000000" w:rsidDel="00000000" w:rsidP="00000000" w:rsidRDefault="00000000" w:rsidRPr="0000000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the term “naked” in relation to prokaryotic DNA.</w:t>
            </w:r>
          </w:p>
        </w:tc>
      </w:tr>
      <w:tr>
        <w:trPr>
          <w:trHeight w:val="20" w:hRule="atLeast"/>
        </w:trPr>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3.2.U2</w:t>
            </w:r>
            <w:r w:rsidDel="00000000" w:rsidR="00000000" w:rsidRPr="00000000">
              <w:rPr>
                <w:rtl w:val="0"/>
              </w:rPr>
            </w:r>
          </w:p>
        </w:tc>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prokaryotes also have plasmids but eukaryotes do not.</w:t>
            </w: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structure and function of plasmid DNA.</w:t>
            </w:r>
          </w:p>
        </w:tc>
      </w:tr>
      <w:tr>
        <w:trPr>
          <w:trHeight w:val="20" w:hRule="atLeast"/>
        </w:trPr>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1.2.U3</w:t>
            </w:r>
            <w:r w:rsidDel="00000000" w:rsidR="00000000" w:rsidRPr="00000000">
              <w:rPr>
                <w:rtl w:val="0"/>
              </w:rPr>
            </w:r>
          </w:p>
        </w:tc>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Prokaryotes divide by binary fission.</w: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asexual reproduction.</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the four steps of binary fission.</w:t>
            </w:r>
          </w:p>
        </w:tc>
      </w:tr>
      <w:tr>
        <w:trPr>
          <w:trHeight w:val="20" w:hRule="atLeast"/>
        </w:trPr>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6.3.U7</w:t>
            </w:r>
            <w:r w:rsidDel="00000000" w:rsidR="00000000" w:rsidRPr="00000000">
              <w:rPr>
                <w:rtl w:val="0"/>
              </w:rPr>
            </w:r>
          </w:p>
        </w:tc>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Antibiotic blocks processes that occur in prokaryotic cells but not in eukaryotic cells.</w:t>
            </w:r>
            <w:r w:rsidDel="00000000" w:rsidR="00000000" w:rsidRPr="00000000">
              <w:rPr>
                <w:rtl w:val="0"/>
              </w:rPr>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antibiotic.</w:t>
            </w:r>
          </w:p>
          <w:p w:rsidR="00000000" w:rsidDel="00000000" w:rsidP="00000000" w:rsidRDefault="00000000" w:rsidRPr="0000000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the mechanisms by which antibiotics kill bacteria.</w:t>
            </w:r>
          </w:p>
        </w:tc>
      </w:tr>
      <w:tr>
        <w:trPr>
          <w:trHeight w:val="20" w:hRule="atLeast"/>
        </w:trPr>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6.3.A3</w:t>
            </w:r>
            <w:r w:rsidDel="00000000" w:rsidR="00000000" w:rsidRPr="00000000">
              <w:rPr>
                <w:rtl w:val="0"/>
              </w:rPr>
            </w:r>
          </w:p>
        </w:tc>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Florey and Chain’s experiments to test penicillin on bacterial infections in mice.</w:t>
            </w:r>
            <w:r w:rsidDel="00000000" w:rsidR="00000000" w:rsidRPr="00000000">
              <w:rPr>
                <w:rtl w:val="0"/>
              </w:rPr>
            </w:r>
          </w:p>
          <w:p w:rsidR="00000000" w:rsidDel="00000000" w:rsidP="00000000" w:rsidRDefault="00000000" w:rsidRPr="0000000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methods and results of Florey and Chain’s experiments.</w:t>
            </w:r>
          </w:p>
        </w:tc>
      </w:tr>
      <w:tr>
        <w:trPr>
          <w:trHeight w:val="20" w:hRule="atLeast"/>
        </w:trPr>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6.3.NOS</w:t>
            </w:r>
            <w:r w:rsidDel="00000000" w:rsidR="00000000" w:rsidRPr="00000000">
              <w:rPr>
                <w:rtl w:val="0"/>
              </w:rPr>
            </w:r>
          </w:p>
        </w:tc>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Risks associated with scientific research- Florey and Chain’s tests on the safety of penicillin would not be compliant with current protocol on testing.</w:t>
            </w:r>
            <w:r w:rsidDel="00000000" w:rsidR="00000000" w:rsidRPr="00000000">
              <w:rPr>
                <w:rtl w:val="0"/>
              </w:rPr>
            </w:r>
          </w:p>
          <w:p w:rsidR="00000000" w:rsidDel="00000000" w:rsidP="00000000" w:rsidRDefault="00000000" w:rsidRPr="0000000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Compare allowable research risks of the past with those of the present.</w:t>
            </w:r>
          </w:p>
        </w:tc>
      </w:tr>
      <w:tr>
        <w:trPr>
          <w:trHeight w:val="20" w:hRule="atLeast"/>
        </w:trPr>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6.3.U8</w:t>
            </w:r>
            <w:r w:rsidDel="00000000" w:rsidR="00000000" w:rsidRPr="00000000">
              <w:rPr>
                <w:rtl w:val="0"/>
              </w:rPr>
            </w:r>
          </w:p>
        </w:tc>
        <w:tc>
          <w:tcPr>
            <w:tcMar>
              <w:top w:w="105.0" w:type="dxa"/>
              <w:left w:w="105.0" w:type="dxa"/>
              <w:bottom w:w="105.0" w:type="dxa"/>
              <w:right w:w="105.0" w:type="dxa"/>
            </w:tcMar>
            <w:vAlign w:val="top"/>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Viruses lack a metabolism and cannot therefore be treated with antibiotics.</w:t>
            </w:r>
            <w:r w:rsidDel="00000000" w:rsidR="00000000" w:rsidRPr="00000000">
              <w:rPr>
                <w:rtl w:val="0"/>
              </w:rPr>
            </w:r>
          </w:p>
          <w:p w:rsidR="00000000" w:rsidDel="00000000" w:rsidP="00000000" w:rsidRDefault="00000000" w:rsidRPr="0000000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left"/>
              <w:rPr>
                <w:b w:val="0"/>
                <w:i w:val="0"/>
                <w:smallCaps w:val="0"/>
                <w:strike w:val="0"/>
                <w:color w:val="000000"/>
                <w:sz w:val="22"/>
                <w:szCs w:val="22"/>
                <w:u w:val="none"/>
                <w:shd w:fill="auto" w:val="clear"/>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why antibiotics are ineffective against viruses.</w:t>
            </w:r>
          </w:p>
        </w:tc>
      </w:tr>
    </w:tbl>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sz w:val="28"/>
          <w:szCs w:val="28"/>
          <w:vertAlign w:val="baseline"/>
        </w:rPr>
      </w:pPr>
      <w:r w:rsidDel="00000000" w:rsidR="00000000" w:rsidRPr="00000000">
        <w:br w:type="page"/>
      </w:r>
      <w:r w:rsidDel="00000000" w:rsidR="00000000" w:rsidRPr="00000000">
        <w:rPr>
          <w:rFonts w:ascii="Calibri" w:cs="Calibri" w:eastAsia="Calibri" w:hAnsi="Calibri"/>
          <w:b w:val="1"/>
          <w:sz w:val="28"/>
          <w:szCs w:val="28"/>
          <w:vertAlign w:val="baseline"/>
          <w:rtl w:val="0"/>
        </w:rPr>
        <w:t xml:space="preserve">Four processes were needed for the spontaneous origin of life on Earth.</w:t>
      </w:r>
      <w:r w:rsidDel="00000000" w:rsidR="00000000" w:rsidRPr="00000000">
        <w:rPr>
          <w:rtl w:val="0"/>
        </w:rPr>
      </w:r>
    </w:p>
    <w:p w:rsidR="00000000" w:rsidDel="00000000" w:rsidP="00000000" w:rsidRDefault="00000000" w:rsidRPr="00000000">
      <w:pPr>
        <w:contextualSpacing w:val="0"/>
        <w:rPr>
          <w:rFonts w:ascii="Calibri" w:cs="Calibri" w:eastAsia="Calibri" w:hAnsi="Calibri"/>
          <w:b w:val="0"/>
          <w:sz w:val="28"/>
          <w:szCs w:val="28"/>
          <w:vertAlign w:val="baseline"/>
        </w:rPr>
      </w:pPr>
      <w:r w:rsidDel="00000000" w:rsidR="00000000" w:rsidRPr="00000000">
        <w:rPr>
          <w:rtl w:val="0"/>
        </w:rPr>
      </w:r>
    </w:p>
    <w:tbl>
      <w:tblPr>
        <w:tblStyle w:val="Table3"/>
        <w:tblW w:w="111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78"/>
        <w:tblGridChange w:id="0">
          <w:tblGrid>
            <w:gridCol w:w="11178"/>
          </w:tblGrid>
        </w:tblGridChange>
      </w:tblGrid>
      <w:tr>
        <w:tc>
          <w:tcPr>
            <w:vAlign w:val="top"/>
          </w:tcPr>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Fonts w:ascii="Calibri" w:cs="Calibri" w:eastAsia="Calibri" w:hAnsi="Calibri"/>
                <w:b w:val="1"/>
                <w:i w:val="1"/>
                <w:vertAlign w:val="baseline"/>
                <w:rtl w:val="0"/>
              </w:rPr>
              <w:t xml:space="preserve">#1 Non-living synthesis of simple organic molecules</w:t>
            </w: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tbl>
            <w:tblPr>
              <w:tblStyle w:val="Table2"/>
              <w:tblW w:w="10946.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73"/>
              <w:gridCol w:w="5474"/>
              <w:tblGridChange w:id="0">
                <w:tblGrid>
                  <w:gridCol w:w="5473"/>
                  <w:gridCol w:w="5474"/>
                </w:tblGrid>
              </w:tblGridChange>
            </w:tblGrid>
            <w:tr>
              <w:tc>
                <w:tcPr>
                  <w:vAlign w:val="top"/>
                </w:tcPr>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Fonts w:ascii="Calibri" w:cs="Calibri" w:eastAsia="Calibri" w:hAnsi="Calibri"/>
                      <w:b w:val="1"/>
                      <w:i w:val="1"/>
                      <w:vertAlign w:val="baseline"/>
                      <w:rtl w:val="0"/>
                    </w:rPr>
                    <w:t xml:space="preserve">Describe:</w:t>
                  </w: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tc>
              <w:tc>
                <w:tcPr>
                  <w:vAlign w:val="top"/>
                </w:tcPr>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Fonts w:ascii="Calibri" w:cs="Calibri" w:eastAsia="Calibri" w:hAnsi="Calibri"/>
                      <w:b w:val="1"/>
                      <w:i w:val="1"/>
                      <w:vertAlign w:val="baseline"/>
                      <w:rtl w:val="0"/>
                    </w:rPr>
                    <w:t xml:space="preserve">Sketch:</w:t>
                  </w: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tc>
            </w:tr>
          </w:tbl>
          <w:p w:rsidR="00000000" w:rsidDel="00000000" w:rsidP="00000000" w:rsidRDefault="00000000" w:rsidRPr="00000000">
            <w:pPr>
              <w:contextualSpacing w:val="0"/>
              <w:rPr>
                <w:rFonts w:ascii="Calibri" w:cs="Calibri" w:eastAsia="Calibri" w:hAnsi="Calibri"/>
                <w:b w:val="0"/>
                <w:i w:val="0"/>
                <w:vertAlign w:val="baseline"/>
              </w:rPr>
            </w:pPr>
            <w:r w:rsidDel="00000000" w:rsidR="00000000" w:rsidRPr="00000000">
              <w:rPr>
                <w:rFonts w:ascii="Calibri" w:cs="Calibri" w:eastAsia="Calibri" w:hAnsi="Calibri"/>
                <w:b w:val="1"/>
                <w:i w:val="1"/>
                <w:vertAlign w:val="baseline"/>
                <w:rtl w:val="0"/>
              </w:rPr>
              <w:t xml:space="preserve">Evidence:</w:t>
            </w:r>
            <w:r w:rsidDel="00000000" w:rsidR="00000000" w:rsidRPr="00000000">
              <w:rPr>
                <w:rtl w:val="0"/>
              </w:rPr>
            </w:r>
          </w:p>
          <w:p w:rsidR="00000000" w:rsidDel="00000000" w:rsidP="00000000" w:rsidRDefault="00000000" w:rsidRPr="00000000">
            <w:pPr>
              <w:contextualSpacing w:val="0"/>
              <w:rPr>
                <w:rFonts w:ascii="Calibri" w:cs="Calibri" w:eastAsia="Calibri" w:hAnsi="Calibri"/>
                <w:b w:val="0"/>
                <w:i w:val="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3763009</wp:posOffset>
                  </wp:positionH>
                  <wp:positionV relativeFrom="paragraph">
                    <wp:posOffset>75565</wp:posOffset>
                  </wp:positionV>
                  <wp:extent cx="3103880" cy="3697605"/>
                  <wp:effectExtent b="0" l="0" r="0" t="0"/>
                  <wp:wrapSquare wrapText="bothSides" distB="0" distT="0" distL="114300" distR="114300"/>
                  <wp:docPr id="5" name="image11.png"/>
                  <a:graphic>
                    <a:graphicData uri="http://schemas.openxmlformats.org/drawingml/2006/picture">
                      <pic:pic>
                        <pic:nvPicPr>
                          <pic:cNvPr id="0" name="image11.png"/>
                          <pic:cNvPicPr preferRelativeResize="0"/>
                        </pic:nvPicPr>
                        <pic:blipFill>
                          <a:blip r:embed="rId5"/>
                          <a:srcRect b="0" l="0" r="0" t="0"/>
                          <a:stretch>
                            <a:fillRect/>
                          </a:stretch>
                        </pic:blipFill>
                        <pic:spPr>
                          <a:xfrm>
                            <a:off x="0" y="0"/>
                            <a:ext cx="3103880" cy="3697605"/>
                          </a:xfrm>
                          <a:prstGeom prst="rect"/>
                          <a:ln/>
                        </pic:spPr>
                      </pic:pic>
                    </a:graphicData>
                  </a:graphic>
                </wp:anchor>
              </w:drawing>
            </w:r>
          </w:p>
          <w:p w:rsidR="00000000" w:rsidDel="00000000" w:rsidP="00000000" w:rsidRDefault="00000000" w:rsidRPr="00000000">
            <w:pPr>
              <w:numPr>
                <w:ilvl w:val="0"/>
                <w:numId w:val="12"/>
              </w:numPr>
              <w:spacing w:line="360" w:lineRule="auto"/>
              <w:ind w:left="360" w:hanging="360"/>
              <w:contextualSpacing w:val="0"/>
              <w:rPr>
                <w:rFonts w:ascii="Calibri" w:cs="Calibri" w:eastAsia="Calibri" w:hAnsi="Calibri"/>
              </w:rPr>
            </w:pPr>
            <w:r w:rsidDel="00000000" w:rsidR="00000000" w:rsidRPr="00000000">
              <w:rPr>
                <w:rFonts w:ascii="Calibri" w:cs="Calibri" w:eastAsia="Calibri" w:hAnsi="Calibri"/>
                <w:b w:val="1"/>
                <w:vertAlign w:val="baseline"/>
                <w:rtl w:val="0"/>
              </w:rPr>
              <w:t xml:space="preserve">_________________________</w:t>
            </w:r>
            <w:r w:rsidDel="00000000" w:rsidR="00000000" w:rsidRPr="00000000">
              <w:rPr>
                <w:rFonts w:ascii="Calibri" w:cs="Calibri" w:eastAsia="Calibri" w:hAnsi="Calibri"/>
                <w:vertAlign w:val="baseline"/>
                <w:rtl w:val="0"/>
              </w:rPr>
              <w:t xml:space="preserve"> (1953) modeled early earth conditions in the lab.</w:t>
            </w:r>
          </w:p>
          <w:p w:rsidR="00000000" w:rsidDel="00000000" w:rsidP="00000000" w:rsidRDefault="00000000" w:rsidRPr="00000000">
            <w:pPr>
              <w:numPr>
                <w:ilvl w:val="1"/>
                <w:numId w:val="12"/>
              </w:numPr>
              <w:spacing w:line="360" w:lineRule="auto"/>
              <w:ind w:left="1080" w:hanging="360"/>
              <w:contextualSpacing w:val="0"/>
              <w:rPr>
                <w:rFonts w:ascii="Calibri" w:cs="Calibri" w:eastAsia="Calibri" w:hAnsi="Calibri"/>
              </w:rPr>
            </w:pPr>
            <w:r w:rsidDel="00000000" w:rsidR="00000000" w:rsidRPr="00000000">
              <w:rPr>
                <w:rFonts w:ascii="Calibri" w:cs="Calibri" w:eastAsia="Calibri" w:hAnsi="Calibri"/>
                <w:vertAlign w:val="baseline"/>
                <w:rtl w:val="0"/>
              </w:rPr>
              <w:t xml:space="preserve">In a glass refluxing system, they recreated a miniature _____________________________ </w:t>
            </w:r>
          </w:p>
          <w:p w:rsidR="00000000" w:rsidDel="00000000" w:rsidP="00000000" w:rsidRDefault="00000000" w:rsidRPr="00000000">
            <w:pPr>
              <w:numPr>
                <w:ilvl w:val="1"/>
                <w:numId w:val="12"/>
              </w:numPr>
              <w:spacing w:line="360" w:lineRule="auto"/>
              <w:ind w:left="1080" w:hanging="360"/>
              <w:contextualSpacing w:val="0"/>
              <w:rPr>
                <w:rFonts w:ascii="Calibri" w:cs="Calibri" w:eastAsia="Calibri" w:hAnsi="Calibri"/>
              </w:rPr>
            </w:pPr>
            <w:r w:rsidDel="00000000" w:rsidR="00000000" w:rsidRPr="00000000">
              <w:rPr>
                <w:rFonts w:ascii="Calibri" w:cs="Calibri" w:eastAsia="Calibri" w:hAnsi="Calibri"/>
                <w:vertAlign w:val="baseline"/>
                <w:rtl w:val="0"/>
              </w:rPr>
              <w:t xml:space="preserve">Included hydrogen, methane, ammonia and water into the system to model pre-biotic atmosphere</w:t>
            </w:r>
          </w:p>
          <w:p w:rsidR="00000000" w:rsidDel="00000000" w:rsidP="00000000" w:rsidRDefault="00000000" w:rsidRPr="00000000">
            <w:pPr>
              <w:numPr>
                <w:ilvl w:val="1"/>
                <w:numId w:val="12"/>
              </w:numPr>
              <w:spacing w:line="360" w:lineRule="auto"/>
              <w:ind w:left="1080" w:hanging="360"/>
              <w:contextualSpacing w:val="0"/>
              <w:rPr>
                <w:rFonts w:ascii="Calibri" w:cs="Calibri" w:eastAsia="Calibri" w:hAnsi="Calibri"/>
              </w:rPr>
            </w:pPr>
            <w:r w:rsidDel="00000000" w:rsidR="00000000" w:rsidRPr="00000000">
              <w:rPr>
                <w:rFonts w:ascii="Calibri" w:cs="Calibri" w:eastAsia="Calibri" w:hAnsi="Calibri"/>
                <w:vertAlign w:val="baseline"/>
                <w:rtl w:val="0"/>
              </w:rPr>
              <w:t xml:space="preserve">The mixture was __________________ and circulated past an _________________________ (to model lightening) before allowing to ______________</w:t>
            </w:r>
          </w:p>
          <w:p w:rsidR="00000000" w:rsidDel="00000000" w:rsidP="00000000" w:rsidRDefault="00000000" w:rsidRPr="00000000">
            <w:pPr>
              <w:numPr>
                <w:ilvl w:val="0"/>
                <w:numId w:val="12"/>
              </w:numPr>
              <w:spacing w:line="360" w:lineRule="auto"/>
              <w:ind w:left="360" w:hanging="360"/>
              <w:contextualSpacing w:val="0"/>
              <w:rPr>
                <w:rFonts w:ascii="Calibri" w:cs="Calibri" w:eastAsia="Calibri" w:hAnsi="Calibri"/>
              </w:rPr>
            </w:pPr>
            <w:r w:rsidDel="00000000" w:rsidR="00000000" w:rsidRPr="00000000">
              <w:rPr>
                <w:rFonts w:ascii="Calibri" w:cs="Calibri" w:eastAsia="Calibri" w:hAnsi="Calibri"/>
                <w:vertAlign w:val="baseline"/>
                <w:rtl w:val="0"/>
              </w:rPr>
              <w:t xml:space="preserve">Results:  ______________________ were formed from the inorganic compounds</w:t>
            </w:r>
          </w:p>
          <w:p w:rsidR="00000000" w:rsidDel="00000000" w:rsidP="00000000" w:rsidRDefault="00000000" w:rsidRPr="00000000">
            <w:pPr>
              <w:numPr>
                <w:ilvl w:val="0"/>
                <w:numId w:val="12"/>
              </w:numPr>
              <w:spacing w:line="360" w:lineRule="auto"/>
              <w:ind w:left="360" w:hanging="360"/>
              <w:contextualSpacing w:val="0"/>
              <w:rPr>
                <w:rFonts w:ascii="Calibri" w:cs="Calibri" w:eastAsia="Calibri" w:hAnsi="Calibri"/>
              </w:rPr>
            </w:pPr>
            <w:r w:rsidDel="00000000" w:rsidR="00000000" w:rsidRPr="00000000">
              <w:rPr>
                <w:rFonts w:ascii="Calibri" w:cs="Calibri" w:eastAsia="Calibri" w:hAnsi="Calibri"/>
                <w:vertAlign w:val="baseline"/>
                <w:rtl w:val="0"/>
              </w:rPr>
              <w:t xml:space="preserve">Other scientists repeated their work, eventually producing other amino acids, ATP, glucose and other sugars, lipids and the bases which form RNA and DNA, and adenine (the key component of ATP).  </w:t>
            </w:r>
          </w:p>
          <w:p w:rsidR="00000000" w:rsidDel="00000000" w:rsidP="00000000" w:rsidRDefault="00000000" w:rsidRPr="00000000">
            <w:pPr>
              <w:numPr>
                <w:ilvl w:val="0"/>
                <w:numId w:val="12"/>
              </w:numPr>
              <w:spacing w:line="360" w:lineRule="auto"/>
              <w:ind w:left="360" w:hanging="360"/>
              <w:contextualSpacing w:val="0"/>
              <w:rPr>
                <w:rFonts w:ascii="Calibri" w:cs="Calibri" w:eastAsia="Calibri" w:hAnsi="Calibri"/>
                <w:b w:val="0"/>
                <w:i w:val="0"/>
              </w:rPr>
            </w:pPr>
            <w:r w:rsidDel="00000000" w:rsidR="00000000" w:rsidRPr="00000000">
              <w:rPr>
                <w:rFonts w:ascii="Calibri" w:cs="Calibri" w:eastAsia="Calibri" w:hAnsi="Calibri"/>
                <w:b w:val="1"/>
                <w:vertAlign w:val="baseline"/>
                <w:rtl w:val="0"/>
              </w:rPr>
              <w:t xml:space="preserve">Conclusion:</w:t>
            </w:r>
            <w:r w:rsidDel="00000000" w:rsidR="00000000" w:rsidRPr="00000000">
              <w:rPr>
                <w:rFonts w:ascii="Calibri" w:cs="Calibri" w:eastAsia="Calibri" w:hAnsi="Calibri"/>
                <w:vertAlign w:val="baseline"/>
                <w:rtl w:val="0"/>
              </w:rPr>
              <w:t xml:space="preserve">  molecules of life can arise from ____________________________.  </w:t>
            </w:r>
            <w:r w:rsidDel="00000000" w:rsidR="00000000" w:rsidRPr="00000000">
              <w:rPr>
                <w:rFonts w:ascii="Calibri" w:cs="Calibri" w:eastAsia="Calibri" w:hAnsi="Calibri"/>
                <w:i w:val="1"/>
                <w:vertAlign w:val="baseline"/>
                <w:rtl w:val="0"/>
              </w:rPr>
              <w:t xml:space="preserve">TOK:  we may be able to show that organic compounds ___________ arise under certain conditions, but we can't determine with certainty whether they ________ in the past</w:t>
            </w:r>
            <w:r w:rsidDel="00000000" w:rsidR="00000000" w:rsidRPr="00000000">
              <w:rPr>
                <w:rtl w:val="0"/>
              </w:rPr>
            </w:r>
          </w:p>
          <w:p w:rsidR="00000000" w:rsidDel="00000000" w:rsidP="00000000" w:rsidRDefault="00000000" w:rsidRPr="00000000">
            <w:pPr>
              <w:contextualSpacing w:val="0"/>
              <w:rPr>
                <w:rFonts w:ascii="Calibri" w:cs="Calibri" w:eastAsia="Calibri" w:hAnsi="Calibri"/>
                <w:b w:val="0"/>
                <w:i w:val="0"/>
                <w:vertAlign w:val="baseline"/>
              </w:rPr>
            </w:pPr>
            <w:r w:rsidDel="00000000" w:rsidR="00000000" w:rsidRPr="00000000">
              <w:rPr>
                <w:rtl w:val="0"/>
              </w:rPr>
            </w:r>
          </w:p>
        </w:tc>
      </w:tr>
    </w:tbl>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tl w:val="0"/>
        </w:rPr>
      </w:r>
    </w:p>
    <w:tbl>
      <w:tblPr>
        <w:tblStyle w:val="Table5"/>
        <w:tblW w:w="111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78"/>
        <w:tblGridChange w:id="0">
          <w:tblGrid>
            <w:gridCol w:w="11178"/>
          </w:tblGrid>
        </w:tblGridChange>
      </w:tblGrid>
      <w:tr>
        <w:tc>
          <w:tcPr>
            <w:vAlign w:val="top"/>
          </w:tcPr>
          <w:p w:rsidR="00000000" w:rsidDel="00000000" w:rsidP="00000000" w:rsidRDefault="00000000" w:rsidRPr="00000000">
            <w:pPr>
              <w:contextualSpacing w:val="0"/>
              <w:rPr>
                <w:rFonts w:ascii="Calibri" w:cs="Calibri" w:eastAsia="Calibri" w:hAnsi="Calibri"/>
                <w:b w:val="0"/>
                <w:i w:val="0"/>
                <w:vertAlign w:val="baseline"/>
              </w:rPr>
            </w:pPr>
            <w:r w:rsidDel="00000000" w:rsidR="00000000" w:rsidRPr="00000000">
              <w:rPr>
                <w:rFonts w:ascii="Calibri" w:cs="Calibri" w:eastAsia="Calibri" w:hAnsi="Calibri"/>
                <w:b w:val="1"/>
                <w:i w:val="1"/>
                <w:vertAlign w:val="baseline"/>
                <w:rtl w:val="0"/>
              </w:rPr>
              <w:t xml:space="preserve">#2  Assembly of the simple organic molecules into polymers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4368800</wp:posOffset>
                      </wp:positionH>
                      <wp:positionV relativeFrom="paragraph">
                        <wp:posOffset>101600</wp:posOffset>
                      </wp:positionV>
                      <wp:extent cx="2489200" cy="355600"/>
                      <wp:effectExtent b="0" l="0" r="0" t="0"/>
                      <wp:wrapNone/>
                      <wp:docPr id="11" name=""/>
                      <a:graphic>
                        <a:graphicData uri="http://schemas.microsoft.com/office/word/2010/wordprocessingShape">
                          <wps:wsp>
                            <wps:cNvSpPr/>
                            <wps:cNvPr id="15" name="Shape 15"/>
                            <wps:spPr>
                              <a:xfrm>
                                <a:off x="4302695" y="3607915"/>
                                <a:ext cx="2086610" cy="344170"/>
                              </a:xfrm>
                              <a:prstGeom prst="wedgeRoundRectCallout">
                                <a:avLst>
                                  <a:gd fmla="val -77230" name="adj1"/>
                                  <a:gd fmla="val -45602" name="adj2"/>
                                  <a:gd fmla="val 16667" name="adj3"/>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4368800</wp:posOffset>
                      </wp:positionH>
                      <wp:positionV relativeFrom="paragraph">
                        <wp:posOffset>101600</wp:posOffset>
                      </wp:positionV>
                      <wp:extent cx="2489200" cy="355600"/>
                      <wp:effectExtent b="0" l="0" r="0" t="0"/>
                      <wp:wrapNone/>
                      <wp:docPr id="11" name="image22.png"/>
                      <a:graphic>
                        <a:graphicData uri="http://schemas.openxmlformats.org/drawingml/2006/picture">
                          <pic:pic>
                            <pic:nvPicPr>
                              <pic:cNvPr id="0" name="image22.png"/>
                              <pic:cNvPicPr preferRelativeResize="0"/>
                            </pic:nvPicPr>
                            <pic:blipFill>
                              <a:blip r:embed="rId6"/>
                              <a:srcRect/>
                              <a:stretch>
                                <a:fillRect/>
                              </a:stretch>
                            </pic:blipFill>
                            <pic:spPr>
                              <a:xfrm>
                                <a:off x="0" y="0"/>
                                <a:ext cx="2489200" cy="355600"/>
                              </a:xfrm>
                              <a:prstGeom prst="rect"/>
                              <a:ln/>
                            </pic:spPr>
                          </pic:pic>
                        </a:graphicData>
                      </a:graphic>
                    </wp:anchor>
                  </w:drawing>
                </mc:Fallback>
              </mc:AlternateContent>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tbl>
            <w:tblPr>
              <w:tblStyle w:val="Table4"/>
              <w:tblW w:w="10946.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73"/>
              <w:gridCol w:w="5474"/>
              <w:tblGridChange w:id="0">
                <w:tblGrid>
                  <w:gridCol w:w="5473"/>
                  <w:gridCol w:w="5474"/>
                </w:tblGrid>
              </w:tblGridChange>
            </w:tblGrid>
            <w:tr>
              <w:tc>
                <w:tcPr>
                  <w:vAlign w:val="top"/>
                </w:tcPr>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Fonts w:ascii="Calibri" w:cs="Calibri" w:eastAsia="Calibri" w:hAnsi="Calibri"/>
                      <w:b w:val="1"/>
                      <w:i w:val="1"/>
                      <w:vertAlign w:val="baseline"/>
                      <w:rtl w:val="0"/>
                    </w:rPr>
                    <w:t xml:space="preserve">Describe:</w:t>
                  </w: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tc>
              <w:tc>
                <w:tcPr>
                  <w:vAlign w:val="top"/>
                </w:tcPr>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Fonts w:ascii="Calibri" w:cs="Calibri" w:eastAsia="Calibri" w:hAnsi="Calibri"/>
                      <w:b w:val="1"/>
                      <w:i w:val="1"/>
                      <w:vertAlign w:val="baseline"/>
                      <w:rtl w:val="0"/>
                    </w:rPr>
                    <w:t xml:space="preserve">Sketch:</w:t>
                  </w: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tc>
            </w:tr>
          </w:tbl>
          <w:p w:rsidR="00000000" w:rsidDel="00000000" w:rsidP="00000000" w:rsidRDefault="00000000" w:rsidRPr="00000000">
            <w:pPr>
              <w:contextualSpacing w:val="0"/>
              <w:rPr>
                <w:rFonts w:ascii="Calibri" w:cs="Calibri" w:eastAsia="Calibri" w:hAnsi="Calibri"/>
                <w:b w:val="0"/>
                <w:i w:val="0"/>
                <w:vertAlign w:val="baseline"/>
              </w:rPr>
            </w:pPr>
            <w:r w:rsidDel="00000000" w:rsidR="00000000" w:rsidRPr="00000000">
              <w:rPr>
                <w:rFonts w:ascii="Calibri" w:cs="Calibri" w:eastAsia="Calibri" w:hAnsi="Calibri"/>
                <w:b w:val="1"/>
                <w:i w:val="1"/>
                <w:vertAlign w:val="baseline"/>
                <w:rtl w:val="0"/>
              </w:rPr>
              <w:t xml:space="preserve">Evidence:</w:t>
            </w:r>
            <w:r w:rsidDel="00000000" w:rsidR="00000000" w:rsidRPr="00000000">
              <w:rPr>
                <w:rtl w:val="0"/>
              </w:rPr>
            </w:r>
          </w:p>
          <w:p w:rsidR="00000000" w:rsidDel="00000000" w:rsidP="00000000" w:rsidRDefault="00000000" w:rsidRPr="00000000">
            <w:pPr>
              <w:contextualSpacing w:val="0"/>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spacing w:line="360" w:lineRule="auto"/>
              <w:ind w:left="360" w:firstLine="0"/>
              <w:contextualSpacing w:val="0"/>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spacing w:line="360" w:lineRule="auto"/>
              <w:ind w:left="360" w:firstLine="0"/>
              <w:contextualSpacing w:val="0"/>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spacing w:line="360" w:lineRule="auto"/>
              <w:ind w:left="360" w:firstLine="0"/>
              <w:contextualSpacing w:val="0"/>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spacing w:line="360" w:lineRule="auto"/>
              <w:ind w:left="360" w:firstLine="0"/>
              <w:contextualSpacing w:val="0"/>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spacing w:line="360" w:lineRule="auto"/>
              <w:ind w:left="360" w:firstLine="0"/>
              <w:contextualSpacing w:val="0"/>
              <w:rPr>
                <w:rFonts w:ascii="Calibri" w:cs="Calibri" w:eastAsia="Calibri" w:hAnsi="Calibri"/>
                <w:b w:val="0"/>
                <w:i w:val="0"/>
                <w:vertAlign w:val="baseline"/>
              </w:rPr>
            </w:pPr>
            <w:r w:rsidDel="00000000" w:rsidR="00000000" w:rsidRPr="00000000">
              <w:rPr>
                <w:rtl w:val="0"/>
              </w:rPr>
            </w:r>
          </w:p>
        </w:tc>
      </w:tr>
    </w:tbl>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tl w:val="0"/>
        </w:rPr>
      </w:r>
    </w:p>
    <w:tbl>
      <w:tblPr>
        <w:tblStyle w:val="Table7"/>
        <w:tblW w:w="111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78"/>
        <w:tblGridChange w:id="0">
          <w:tblGrid>
            <w:gridCol w:w="11178"/>
          </w:tblGrid>
        </w:tblGridChange>
      </w:tblGrid>
      <w:tr>
        <w:tc>
          <w:tcPr>
            <w:vAlign w:val="top"/>
          </w:tcPr>
          <w:p w:rsidR="00000000" w:rsidDel="00000000" w:rsidP="00000000" w:rsidRDefault="00000000" w:rsidRPr="00000000">
            <w:pPr>
              <w:contextualSpacing w:val="0"/>
              <w:rPr>
                <w:rFonts w:ascii="Calibri" w:cs="Calibri" w:eastAsia="Calibri" w:hAnsi="Calibri"/>
                <w:b w:val="0"/>
                <w:i w:val="0"/>
                <w:vertAlign w:val="baseline"/>
              </w:rPr>
            </w:pPr>
            <w:r w:rsidDel="00000000" w:rsidR="00000000" w:rsidRPr="00000000">
              <w:rPr>
                <w:rFonts w:ascii="Calibri" w:cs="Calibri" w:eastAsia="Calibri" w:hAnsi="Calibri"/>
                <w:b w:val="1"/>
                <w:i w:val="1"/>
                <w:vertAlign w:val="baseline"/>
                <w:rtl w:val="0"/>
              </w:rPr>
              <w:t xml:space="preserve">#3 Packaging of these molecules into membranes with an internal chemistry different from their surroundings</w:t>
            </w: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tbl>
            <w:tblPr>
              <w:tblStyle w:val="Table6"/>
              <w:tblW w:w="10946.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73"/>
              <w:gridCol w:w="5474"/>
              <w:tblGridChange w:id="0">
                <w:tblGrid>
                  <w:gridCol w:w="5473"/>
                  <w:gridCol w:w="5474"/>
                </w:tblGrid>
              </w:tblGridChange>
            </w:tblGrid>
            <w:tr>
              <w:tc>
                <w:tcPr>
                  <w:vAlign w:val="top"/>
                </w:tcPr>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Fonts w:ascii="Calibri" w:cs="Calibri" w:eastAsia="Calibri" w:hAnsi="Calibri"/>
                      <w:b w:val="1"/>
                      <w:i w:val="1"/>
                      <w:vertAlign w:val="baseline"/>
                      <w:rtl w:val="0"/>
                    </w:rPr>
                    <w:t xml:space="preserve">Describe:</w:t>
                  </w: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tc>
              <w:tc>
                <w:tcPr>
                  <w:vAlign w:val="top"/>
                </w:tcPr>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Fonts w:ascii="Calibri" w:cs="Calibri" w:eastAsia="Calibri" w:hAnsi="Calibri"/>
                      <w:b w:val="1"/>
                      <w:i w:val="1"/>
                      <w:vertAlign w:val="baseline"/>
                      <w:rtl w:val="0"/>
                    </w:rPr>
                    <w:t xml:space="preserve">Sketch:</w:t>
                  </w: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tc>
            </w:tr>
          </w:tbl>
          <w:p w:rsidR="00000000" w:rsidDel="00000000" w:rsidP="00000000" w:rsidRDefault="00000000" w:rsidRPr="00000000">
            <w:pPr>
              <w:contextualSpacing w:val="0"/>
              <w:rPr>
                <w:rFonts w:ascii="Calibri" w:cs="Calibri" w:eastAsia="Calibri" w:hAnsi="Calibri"/>
                <w:b w:val="0"/>
                <w:i w:val="0"/>
                <w:vertAlign w:val="baseline"/>
              </w:rPr>
            </w:pPr>
            <w:r w:rsidDel="00000000" w:rsidR="00000000" w:rsidRPr="00000000">
              <w:rPr>
                <w:rFonts w:ascii="Calibri" w:cs="Calibri" w:eastAsia="Calibri" w:hAnsi="Calibri"/>
                <w:b w:val="1"/>
                <w:i w:val="1"/>
                <w:vertAlign w:val="baseline"/>
                <w:rtl w:val="0"/>
              </w:rPr>
              <w:t xml:space="preserve">Evidence:</w:t>
            </w:r>
            <w:r w:rsidDel="00000000" w:rsidR="00000000" w:rsidRPr="00000000">
              <w:rPr>
                <w:rtl w:val="0"/>
              </w:rPr>
            </w:r>
          </w:p>
          <w:p w:rsidR="00000000" w:rsidDel="00000000" w:rsidP="00000000" w:rsidRDefault="00000000" w:rsidRPr="00000000">
            <w:pPr>
              <w:contextualSpacing w:val="0"/>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spacing w:line="360" w:lineRule="auto"/>
              <w:ind w:left="360" w:firstLine="0"/>
              <w:contextualSpacing w:val="0"/>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spacing w:line="360" w:lineRule="auto"/>
              <w:ind w:left="360" w:firstLine="0"/>
              <w:contextualSpacing w:val="0"/>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spacing w:line="360" w:lineRule="auto"/>
              <w:ind w:left="360" w:firstLine="0"/>
              <w:contextualSpacing w:val="0"/>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spacing w:line="360" w:lineRule="auto"/>
              <w:ind w:left="360" w:firstLine="0"/>
              <w:contextualSpacing w:val="0"/>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spacing w:line="360" w:lineRule="auto"/>
              <w:ind w:left="360" w:firstLine="0"/>
              <w:contextualSpacing w:val="0"/>
              <w:rPr>
                <w:rFonts w:ascii="Calibri" w:cs="Calibri" w:eastAsia="Calibri" w:hAnsi="Calibri"/>
                <w:b w:val="0"/>
                <w:i w:val="0"/>
                <w:vertAlign w:val="baseline"/>
              </w:rPr>
            </w:pPr>
            <w:r w:rsidDel="00000000" w:rsidR="00000000" w:rsidRPr="00000000">
              <w:rPr>
                <w:rtl w:val="0"/>
              </w:rPr>
            </w:r>
          </w:p>
        </w:tc>
      </w:tr>
    </w:tbl>
    <w:p w:rsidR="00000000" w:rsidDel="00000000" w:rsidP="00000000" w:rsidRDefault="00000000" w:rsidRPr="00000000">
      <w:pPr>
        <w:contextualSpacing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sz w:val="32"/>
          <w:szCs w:val="32"/>
        </w:rPr>
      </w:pPr>
      <w:r w:rsidDel="00000000" w:rsidR="00000000" w:rsidRPr="00000000">
        <w:rPr>
          <w:rtl w:val="0"/>
        </w:rPr>
      </w:r>
    </w:p>
    <w:tbl>
      <w:tblPr>
        <w:tblStyle w:val="Table10"/>
        <w:tblW w:w="111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78"/>
        <w:tblGridChange w:id="0">
          <w:tblGrid>
            <w:gridCol w:w="11178"/>
          </w:tblGrid>
        </w:tblGridChange>
      </w:tblGrid>
      <w:tr>
        <w:tc>
          <w:tcPr>
            <w:vAlign w:val="top"/>
          </w:tcPr>
          <w:p w:rsidR="00000000" w:rsidDel="00000000" w:rsidP="00000000" w:rsidRDefault="00000000" w:rsidRPr="00000000">
            <w:pPr>
              <w:contextualSpacing w:val="0"/>
              <w:rPr>
                <w:rFonts w:ascii="Calibri" w:cs="Calibri" w:eastAsia="Calibri" w:hAnsi="Calibri"/>
                <w:b w:val="0"/>
                <w:i w:val="0"/>
                <w:vertAlign w:val="baseline"/>
              </w:rPr>
            </w:pPr>
            <w:r w:rsidDel="00000000" w:rsidR="00000000" w:rsidRPr="00000000">
              <w:rPr>
                <w:rFonts w:ascii="Calibri" w:cs="Calibri" w:eastAsia="Calibri" w:hAnsi="Calibri"/>
                <w:b w:val="1"/>
                <w:i w:val="1"/>
                <w:vertAlign w:val="baseline"/>
                <w:rtl w:val="0"/>
              </w:rPr>
              <w:t xml:space="preserve">#4 Origin of self-replicating molecules that made inheritance possible</w:t>
            </w: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tbl>
            <w:tblPr>
              <w:tblStyle w:val="Table8"/>
              <w:tblW w:w="10946.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73"/>
              <w:gridCol w:w="5474"/>
              <w:tblGridChange w:id="0">
                <w:tblGrid>
                  <w:gridCol w:w="5473"/>
                  <w:gridCol w:w="5474"/>
                </w:tblGrid>
              </w:tblGridChange>
            </w:tblGrid>
            <w:tr>
              <w:tc>
                <w:tcPr>
                  <w:vAlign w:val="top"/>
                </w:tcPr>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Fonts w:ascii="Calibri" w:cs="Calibri" w:eastAsia="Calibri" w:hAnsi="Calibri"/>
                      <w:b w:val="1"/>
                      <w:i w:val="1"/>
                      <w:vertAlign w:val="baseline"/>
                      <w:rtl w:val="0"/>
                    </w:rPr>
                    <w:t xml:space="preserve">Describe:</w:t>
                  </w: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tc>
              <w:tc>
                <w:tcPr>
                  <w:vAlign w:val="top"/>
                </w:tcPr>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Fonts w:ascii="Calibri" w:cs="Calibri" w:eastAsia="Calibri" w:hAnsi="Calibri"/>
                      <w:b w:val="1"/>
                      <w:i w:val="1"/>
                      <w:vertAlign w:val="baseline"/>
                      <w:rtl w:val="0"/>
                    </w:rPr>
                    <w:t xml:space="preserve">Sketch:</w:t>
                  </w: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i w:val="0"/>
                      <w:vertAlign w:val="baseline"/>
                    </w:rPr>
                  </w:pPr>
                  <w:r w:rsidDel="00000000" w:rsidR="00000000" w:rsidRPr="00000000">
                    <w:rPr>
                      <w:rtl w:val="0"/>
                    </w:rPr>
                  </w:r>
                </w:p>
              </w:tc>
            </w:tr>
          </w:tbl>
          <w:p w:rsidR="00000000" w:rsidDel="00000000" w:rsidP="00000000" w:rsidRDefault="00000000" w:rsidRPr="00000000">
            <w:pPr>
              <w:contextualSpacing w:val="0"/>
              <w:rPr>
                <w:rFonts w:ascii="Calibri" w:cs="Calibri" w:eastAsia="Calibri" w:hAnsi="Calibri"/>
                <w:b w:val="0"/>
                <w:i w:val="0"/>
                <w:vertAlign w:val="baseline"/>
              </w:rPr>
            </w:pPr>
            <w:r w:rsidDel="00000000" w:rsidR="00000000" w:rsidRPr="00000000">
              <w:rPr>
                <w:rtl w:val="0"/>
              </w:rPr>
            </w:r>
          </w:p>
          <w:p w:rsidR="00000000" w:rsidDel="00000000" w:rsidP="00000000" w:rsidRDefault="00000000" w:rsidRPr="00000000">
            <w:pPr>
              <w:spacing w:line="360" w:lineRule="auto"/>
              <w:contextualSpacing w:val="0"/>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RNA FIRST HYPOTHESIS</w:t>
            </w:r>
            <w:r w:rsidDel="00000000" w:rsidR="00000000" w:rsidRPr="00000000">
              <w:rPr>
                <w:rtl w:val="0"/>
              </w:rPr>
            </w:r>
          </w:p>
          <w:p w:rsidR="00000000" w:rsidDel="00000000" w:rsidP="00000000" w:rsidRDefault="00000000" w:rsidRPr="00000000">
            <w:pPr>
              <w:numPr>
                <w:ilvl w:val="0"/>
                <w:numId w:val="1"/>
              </w:numPr>
              <w:spacing w:line="360" w:lineRule="auto"/>
              <w:ind w:left="360" w:hanging="360"/>
              <w:contextualSpacing w:val="0"/>
              <w:rPr>
                <w:rFonts w:ascii="Calibri" w:cs="Calibri" w:eastAsia="Calibri" w:hAnsi="Calibri"/>
              </w:rPr>
            </w:pPr>
            <w:r w:rsidDel="00000000" w:rsidR="00000000" w:rsidRPr="00000000">
              <w:rPr>
                <w:rFonts w:ascii="Calibri" w:cs="Calibri" w:eastAsia="Calibri" w:hAnsi="Calibri"/>
                <w:vertAlign w:val="baseline"/>
                <w:rtl w:val="0"/>
              </w:rPr>
              <w:t xml:space="preserve">The first _______________________ and enzymes were RNA molecules</w:t>
            </w:r>
          </w:p>
          <w:p w:rsidR="00000000" w:rsidDel="00000000" w:rsidP="00000000" w:rsidRDefault="00000000" w:rsidRPr="00000000">
            <w:pPr>
              <w:numPr>
                <w:ilvl w:val="0"/>
                <w:numId w:val="1"/>
              </w:numPr>
              <w:spacing w:line="360" w:lineRule="auto"/>
              <w:ind w:left="360" w:hanging="360"/>
              <w:contextualSpacing w:val="0"/>
              <w:rPr>
                <w:rFonts w:ascii="Calibri" w:cs="Calibri" w:eastAsia="Calibri" w:hAnsi="Calibri"/>
              </w:rPr>
            </w:pPr>
            <w:r w:rsidDel="00000000" w:rsidR="00000000" w:rsidRPr="00000000">
              <w:rPr>
                <w:rFonts w:ascii="Calibri" w:cs="Calibri" w:eastAsia="Calibri" w:hAnsi="Calibri"/>
                <w:vertAlign w:val="baseline"/>
                <w:rtl w:val="0"/>
              </w:rPr>
              <w:t xml:space="preserve">Why RNA?  </w:t>
            </w:r>
            <w:r w:rsidDel="00000000" w:rsidR="00000000" w:rsidRPr="00000000">
              <w:rPr>
                <w:rFonts w:ascii="Calibri" w:cs="Calibri" w:eastAsia="Calibri" w:hAnsi="Calibri"/>
                <w:b w:val="1"/>
                <w:vertAlign w:val="baseline"/>
                <w:rtl w:val="0"/>
              </w:rPr>
              <w:t xml:space="preserve">RNA can act as a catalyst to</w:t>
            </w:r>
            <w:r w:rsidDel="00000000" w:rsidR="00000000" w:rsidRPr="00000000">
              <w:rPr>
                <w:rFonts w:ascii="Calibri" w:cs="Calibri" w:eastAsia="Calibri" w:hAnsi="Calibri"/>
                <w:vertAlign w:val="baseline"/>
                <w:rtl w:val="0"/>
              </w:rPr>
              <w:t xml:space="preserve">:</w:t>
            </w:r>
          </w:p>
          <w:p w:rsidR="00000000" w:rsidDel="00000000" w:rsidP="00000000" w:rsidRDefault="00000000" w:rsidRPr="00000000">
            <w:pPr>
              <w:numPr>
                <w:ilvl w:val="1"/>
                <w:numId w:val="1"/>
              </w:numPr>
              <w:spacing w:line="360" w:lineRule="auto"/>
              <w:ind w:left="1080" w:hanging="360"/>
              <w:contextualSpacing w:val="0"/>
              <w:rPr>
                <w:rFonts w:ascii="Calibri" w:cs="Calibri" w:eastAsia="Calibri" w:hAnsi="Calibri"/>
              </w:rPr>
            </w:pPr>
            <w:r w:rsidDel="00000000" w:rsidR="00000000" w:rsidRPr="00000000">
              <w:rPr>
                <w:rFonts w:ascii="Calibri" w:cs="Calibri" w:eastAsia="Calibri" w:hAnsi="Calibri"/>
                <w:vertAlign w:val="baseline"/>
                <w:rtl w:val="0"/>
              </w:rPr>
              <w:t xml:space="preserve">Bind ____________________ together to form _______________</w:t>
            </w:r>
          </w:p>
          <w:p w:rsidR="00000000" w:rsidDel="00000000" w:rsidP="00000000" w:rsidRDefault="00000000" w:rsidRPr="00000000">
            <w:pPr>
              <w:numPr>
                <w:ilvl w:val="1"/>
                <w:numId w:val="1"/>
              </w:numPr>
              <w:spacing w:line="360" w:lineRule="auto"/>
              <w:ind w:left="1080" w:hanging="360"/>
              <w:contextualSpacing w:val="0"/>
              <w:rPr>
                <w:rFonts w:ascii="Calibri" w:cs="Calibri" w:eastAsia="Calibri" w:hAnsi="Calibri"/>
              </w:rPr>
            </w:pPr>
            <w:r w:rsidDel="00000000" w:rsidR="00000000" w:rsidRPr="00000000">
              <w:rPr>
                <w:rFonts w:ascii="Calibri" w:cs="Calibri" w:eastAsia="Calibri" w:hAnsi="Calibri"/>
                <w:vertAlign w:val="baseline"/>
                <w:rtl w:val="0"/>
              </w:rPr>
              <w:t xml:space="preserve">______________________ itself to create more RNA </w:t>
            </w:r>
          </w:p>
          <w:p w:rsidR="00000000" w:rsidDel="00000000" w:rsidP="00000000" w:rsidRDefault="00000000" w:rsidRPr="00000000">
            <w:pPr>
              <w:numPr>
                <w:ilvl w:val="0"/>
                <w:numId w:val="1"/>
              </w:numPr>
              <w:spacing w:line="360" w:lineRule="auto"/>
              <w:ind w:left="360" w:hanging="360"/>
              <w:contextualSpacing w:val="0"/>
              <w:rPr>
                <w:rFonts w:ascii="Calibri" w:cs="Calibri" w:eastAsia="Calibri" w:hAnsi="Calibri"/>
              </w:rPr>
            </w:pPr>
            <w:r w:rsidDel="00000000" w:rsidR="00000000" w:rsidRPr="00000000">
              <w:rPr>
                <w:rFonts w:ascii="Calibri" w:cs="Calibri" w:eastAsia="Calibri" w:hAnsi="Calibri"/>
                <w:vertAlign w:val="baseline"/>
                <w:rtl w:val="0"/>
              </w:rPr>
              <w:t xml:space="preserve">__________ can be transcribed to __________ (using reverse transcriptase); this could have given rise to the first DNA</w:t>
            </w:r>
          </w:p>
          <w:p w:rsidR="00000000" w:rsidDel="00000000" w:rsidP="00000000" w:rsidRDefault="00000000" w:rsidRPr="00000000">
            <w:pPr>
              <w:numPr>
                <w:ilvl w:val="0"/>
                <w:numId w:val="1"/>
              </w:numPr>
              <w:spacing w:line="360" w:lineRule="auto"/>
              <w:ind w:left="360" w:hanging="360"/>
              <w:contextualSpacing w:val="0"/>
              <w:rPr>
                <w:rFonts w:ascii="Calibri" w:cs="Calibri" w:eastAsia="Calibri" w:hAnsi="Calibri"/>
              </w:rPr>
            </w:pPr>
            <w:r w:rsidDel="00000000" w:rsidR="00000000" w:rsidRPr="00000000">
              <w:rPr>
                <w:rFonts w:ascii="Calibri" w:cs="Calibri" w:eastAsia="Calibri" w:hAnsi="Calibri"/>
                <w:vertAlign w:val="baseline"/>
                <w:rtl w:val="0"/>
              </w:rPr>
              <w:t xml:space="preserve">DNA is more stable than RNA and eventually took over carrying the genetic information</w:t>
            </w:r>
          </w:p>
          <w:tbl>
            <w:tblPr>
              <w:tblStyle w:val="Table9"/>
              <w:tblW w:w="10124.0" w:type="dxa"/>
              <w:jc w:val="left"/>
              <w:tblInd w:w="4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124"/>
              <w:tblGridChange w:id="0">
                <w:tblGrid>
                  <w:gridCol w:w="10124"/>
                </w:tblGrid>
              </w:tblGridChange>
            </w:tblGrid>
            <w:tr>
              <w:tc>
                <w:tcPr>
                  <w:tcBorders>
                    <w:bottom w:color="000000" w:space="0" w:sz="4" w:val="single"/>
                  </w:tcBorders>
                  <w:vAlign w:val="top"/>
                </w:tcPr>
                <w:p w:rsidR="00000000" w:rsidDel="00000000" w:rsidP="00000000" w:rsidRDefault="00000000" w:rsidRPr="00000000">
                  <w:pPr>
                    <w:spacing w:line="360" w:lineRule="auto"/>
                    <w:contextualSpacing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Arguments for the RNA First hypothesis</w:t>
                  </w:r>
                </w:p>
                <w:p w:rsidR="00000000" w:rsidDel="00000000" w:rsidP="00000000" w:rsidRDefault="00000000" w:rsidRPr="00000000">
                  <w:pPr>
                    <w:numPr>
                      <w:ilvl w:val="0"/>
                      <w:numId w:val="3"/>
                    </w:numPr>
                    <w:spacing w:line="360" w:lineRule="auto"/>
                    <w:ind w:left="720" w:hanging="360"/>
                    <w:contextualSpacing w:val="0"/>
                    <w:rPr/>
                  </w:pPr>
                  <w:r w:rsidDel="00000000" w:rsidR="00000000" w:rsidRPr="00000000">
                    <w:rPr>
                      <w:rFonts w:ascii="Calibri" w:cs="Calibri" w:eastAsia="Calibri" w:hAnsi="Calibri"/>
                      <w:vertAlign w:val="baseline"/>
                      <w:rtl w:val="0"/>
                    </w:rPr>
                    <w:t xml:space="preserve">In Miller and Urey’s experiments, ___________ was created and _________________ was harder to produce. </w:t>
                  </w:r>
                </w:p>
                <w:p w:rsidR="00000000" w:rsidDel="00000000" w:rsidP="00000000" w:rsidRDefault="00000000" w:rsidRPr="00000000">
                  <w:pPr>
                    <w:numPr>
                      <w:ilvl w:val="0"/>
                      <w:numId w:val="3"/>
                    </w:numPr>
                    <w:spacing w:line="360" w:lineRule="auto"/>
                    <w:ind w:left="720" w:hanging="360"/>
                    <w:contextualSpacing w:val="0"/>
                    <w:rPr/>
                  </w:pPr>
                  <w:r w:rsidDel="00000000" w:rsidR="00000000" w:rsidRPr="00000000">
                    <w:rPr>
                      <w:rFonts w:ascii="Calibri" w:cs="Calibri" w:eastAsia="Calibri" w:hAnsi="Calibri"/>
                      <w:vertAlign w:val="baseline"/>
                      <w:rtl w:val="0"/>
                    </w:rPr>
                    <w:t xml:space="preserve">______ has a simpler structure then ________. </w:t>
                  </w:r>
                </w:p>
                <w:p w:rsidR="00000000" w:rsidDel="00000000" w:rsidP="00000000" w:rsidRDefault="00000000" w:rsidRPr="00000000">
                  <w:pPr>
                    <w:numPr>
                      <w:ilvl w:val="0"/>
                      <w:numId w:val="3"/>
                    </w:numPr>
                    <w:spacing w:line="360" w:lineRule="auto"/>
                    <w:ind w:left="720" w:hanging="360"/>
                    <w:contextualSpacing w:val="0"/>
                    <w:rPr/>
                  </w:pPr>
                  <w:r w:rsidDel="00000000" w:rsidR="00000000" w:rsidRPr="00000000">
                    <w:rPr>
                      <w:rFonts w:ascii="Calibri" w:cs="Calibri" w:eastAsia="Calibri" w:hAnsi="Calibri"/>
                      <w:vertAlign w:val="baseline"/>
                      <w:rtl w:val="0"/>
                    </w:rPr>
                    <w:t xml:space="preserve">RNA exists in _______________ (and no DNA)</w:t>
                  </w:r>
                </w:p>
                <w:p w:rsidR="00000000" w:rsidDel="00000000" w:rsidP="00000000" w:rsidRDefault="00000000" w:rsidRPr="00000000">
                  <w:pPr>
                    <w:numPr>
                      <w:ilvl w:val="0"/>
                      <w:numId w:val="3"/>
                    </w:numPr>
                    <w:spacing w:line="360" w:lineRule="auto"/>
                    <w:ind w:left="720" w:hanging="360"/>
                    <w:contextualSpacing w:val="0"/>
                    <w:rPr/>
                  </w:pPr>
                  <w:r w:rsidDel="00000000" w:rsidR="00000000" w:rsidRPr="00000000">
                    <w:rPr>
                      <w:rFonts w:ascii="Calibri" w:cs="Calibri" w:eastAsia="Calibri" w:hAnsi="Calibri"/>
                      <w:vertAlign w:val="baseline"/>
                      <w:rtl w:val="0"/>
                    </w:rPr>
                    <w:t xml:space="preserve">It has been proved experimentally that RNA has _____________________</w:t>
                  </w:r>
                </w:p>
                <w:p w:rsidR="00000000" w:rsidDel="00000000" w:rsidP="00000000" w:rsidRDefault="00000000" w:rsidRPr="00000000">
                  <w:pPr>
                    <w:numPr>
                      <w:ilvl w:val="0"/>
                      <w:numId w:val="3"/>
                    </w:numPr>
                    <w:spacing w:line="360" w:lineRule="auto"/>
                    <w:ind w:left="720" w:hanging="360"/>
                    <w:contextualSpacing w:val="0"/>
                    <w:rPr/>
                  </w:pPr>
                  <w:r w:rsidDel="00000000" w:rsidR="00000000" w:rsidRPr="00000000">
                    <w:rPr>
                      <w:rFonts w:ascii="Calibri" w:cs="Calibri" w:eastAsia="Calibri" w:hAnsi="Calibri"/>
                      <w:vertAlign w:val="baseline"/>
                      <w:rtl w:val="0"/>
                    </w:rPr>
                    <w:t xml:space="preserve">The DNA-protein system cannot work without ____________</w:t>
                  </w:r>
                </w:p>
              </w:tc>
            </w:tr>
            <w:tr>
              <w:tc>
                <w:tcPr>
                  <w:tcBorders>
                    <w:top w:color="000000" w:space="0" w:sz="4" w:val="single"/>
                    <w:left w:color="000000" w:space="0" w:sz="0" w:val="nil"/>
                    <w:bottom w:color="000000" w:space="0" w:sz="0" w:val="nil"/>
                    <w:right w:color="000000" w:space="0" w:sz="0" w:val="nil"/>
                  </w:tcBorders>
                  <w:vAlign w:val="top"/>
                </w:tcPr>
                <w:p w:rsidR="00000000" w:rsidDel="00000000" w:rsidP="00000000" w:rsidRDefault="00000000" w:rsidRPr="00000000">
                  <w:pPr>
                    <w:spacing w:line="360" w:lineRule="auto"/>
                    <w:contextualSpacing w:val="0"/>
                    <w:rPr>
                      <w:rFonts w:ascii="Calibri" w:cs="Calibri" w:eastAsia="Calibri" w:hAnsi="Calibri"/>
                      <w:vertAlign w:val="baseline"/>
                    </w:rPr>
                  </w:pPr>
                  <w:r w:rsidDel="00000000" w:rsidR="00000000" w:rsidRPr="00000000">
                    <w:rPr>
                      <w:rtl w:val="0"/>
                    </w:rPr>
                  </w:r>
                </w:p>
              </w:tc>
            </w:tr>
          </w:tbl>
          <w:p w:rsidR="00000000" w:rsidDel="00000000" w:rsidP="00000000" w:rsidRDefault="00000000" w:rsidRPr="00000000">
            <w:pPr>
              <w:spacing w:line="360" w:lineRule="auto"/>
              <w:contextualSpacing w:val="0"/>
              <w:rPr>
                <w:rFonts w:ascii="Calibri" w:cs="Calibri" w:eastAsia="Calibri" w:hAnsi="Calibri"/>
                <w:b w:val="0"/>
                <w:i w:val="0"/>
                <w:vertAlign w:val="baseline"/>
              </w:rPr>
            </w:pPr>
            <w:r w:rsidDel="00000000" w:rsidR="00000000" w:rsidRPr="00000000">
              <w:rPr>
                <w:rtl w:val="0"/>
              </w:rPr>
            </w:r>
          </w:p>
        </w:tc>
      </w:tr>
    </w:tbl>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341630</wp:posOffset>
            </wp:positionH>
            <wp:positionV relativeFrom="paragraph">
              <wp:posOffset>-246379</wp:posOffset>
            </wp:positionV>
            <wp:extent cx="6246495" cy="9404985"/>
            <wp:effectExtent b="0" l="0" r="0" t="0"/>
            <wp:wrapSquare wrapText="bothSides" distB="0" distT="0" distL="114300" distR="114300"/>
            <wp:docPr id="6"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6246495" cy="9404985"/>
                    </a:xfrm>
                    <a:prstGeom prst="rect"/>
                    <a:ln/>
                  </pic:spPr>
                </pic:pic>
              </a:graphicData>
            </a:graphic>
          </wp:anchor>
        </w:drawing>
      </w:r>
    </w:p>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br w:type="page"/>
      </w:r>
      <w:r w:rsidDel="00000000" w:rsidR="00000000" w:rsidRPr="00000000">
        <w:rPr>
          <w:rFonts w:ascii="Calibri" w:cs="Calibri" w:eastAsia="Calibri" w:hAnsi="Calibri"/>
          <w:sz w:val="32"/>
          <w:szCs w:val="32"/>
        </w:rPr>
        <w:drawing>
          <wp:inline distB="0" distT="0" distL="114300" distR="114300">
            <wp:extent cx="6354597" cy="8777288"/>
            <wp:effectExtent b="0" l="0" r="0" t="0"/>
            <wp:docPr id="7"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6354597" cy="8777288"/>
                    </a:xfrm>
                    <a:prstGeom prst="rect"/>
                    <a:ln/>
                  </pic:spPr>
                </pic:pic>
              </a:graphicData>
            </a:graphic>
          </wp:inline>
        </w:drawing>
      </w:r>
      <w:r w:rsidDel="00000000" w:rsidR="00000000" w:rsidRPr="00000000">
        <w:rPr>
          <w:rFonts w:ascii="Calibri" w:cs="Calibri" w:eastAsia="Calibri" w:hAnsi="Calibri"/>
          <w:vertAlign w:val="baseline"/>
        </w:rPr>
        <w:drawing>
          <wp:inline distB="0" distT="0" distL="114300" distR="114300">
            <wp:extent cx="6704965" cy="4169410"/>
            <wp:effectExtent b="0" l="0" r="0" t="0"/>
            <wp:docPr id="3"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6704965" cy="41694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Calibri" w:cs="Calibri" w:eastAsia="Calibri" w:hAnsi="Calibri"/>
          <w:b w:val="0"/>
          <w:sz w:val="32"/>
          <w:szCs w:val="3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-215899</wp:posOffset>
                </wp:positionH>
                <wp:positionV relativeFrom="paragraph">
                  <wp:posOffset>-12699</wp:posOffset>
                </wp:positionV>
                <wp:extent cx="7048500" cy="4813300"/>
                <wp:effectExtent b="0" l="0" r="0" t="0"/>
                <wp:wrapNone/>
                <wp:docPr id="10" name=""/>
                <a:graphic>
                  <a:graphicData uri="http://schemas.microsoft.com/office/word/2010/wordprocessingGroup">
                    <wpg:wgp>
                      <wpg:cNvGrpSpPr/>
                      <wpg:grpSpPr>
                        <a:xfrm>
                          <a:off x="1819210" y="1368588"/>
                          <a:ext cx="7048500" cy="4813300"/>
                          <a:chOff x="1819210" y="1368588"/>
                          <a:chExt cx="7053580" cy="4822825"/>
                        </a:xfrm>
                      </wpg:grpSpPr>
                      <wpg:grpSp>
                        <wpg:cNvGrpSpPr/>
                        <wpg:grpSpPr>
                          <a:xfrm>
                            <a:off x="1819210" y="1368588"/>
                            <a:ext cx="7053580" cy="4822825"/>
                            <a:chOff x="649" y="6599"/>
                            <a:chExt cx="9940" cy="6868"/>
                          </a:xfrm>
                        </wpg:grpSpPr>
                        <wps:wsp>
                          <wps:cNvSpPr/>
                          <wps:cNvPr id="3" name="Shape 3"/>
                          <wps:spPr>
                            <a:xfrm>
                              <a:off x="649" y="6599"/>
                              <a:ext cx="9925" cy="6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12" name="Shape 12"/>
                          <wps:spPr>
                            <a:xfrm>
                              <a:off x="1265" y="7707"/>
                              <a:ext cx="5950" cy="5760"/>
                            </a:xfrm>
                            <a:prstGeom prst="ellipse">
                              <a:avLst/>
                            </a:prstGeom>
                            <a:noFill/>
                            <a:ln cap="flat" cmpd="sng" w="9525">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13" name="Shape 13"/>
                          <wps:spPr>
                            <a:xfrm>
                              <a:off x="4639" y="7707"/>
                              <a:ext cx="5950" cy="5760"/>
                            </a:xfrm>
                            <a:prstGeom prst="ellipse">
                              <a:avLst/>
                            </a:prstGeom>
                            <a:noFill/>
                            <a:ln cap="flat" cmpd="sng" w="9525">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14" name="Shape 14"/>
                          <wps:spPr>
                            <a:xfrm>
                              <a:off x="649" y="6599"/>
                              <a:ext cx="2769" cy="823"/>
                            </a:xfrm>
                            <a:prstGeom prst="rect">
                              <a:avLst/>
                            </a:prstGeom>
                            <a:solidFill>
                              <a:srgbClr val="FFFFFF"/>
                            </a:solidFill>
                            <a:ln cap="flat" cmpd="sng" w="9525">
                              <a:solidFill>
                                <a:srgbClr val="FFFFFF"/>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-215899</wp:posOffset>
                </wp:positionH>
                <wp:positionV relativeFrom="paragraph">
                  <wp:posOffset>-12699</wp:posOffset>
                </wp:positionV>
                <wp:extent cx="7048500" cy="4813300"/>
                <wp:effectExtent b="0" l="0" r="0" t="0"/>
                <wp:wrapNone/>
                <wp:docPr id="10"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7048500" cy="4813300"/>
                        </a:xfrm>
                        <a:prstGeom prst="rect"/>
                        <a:ln/>
                      </pic:spPr>
                    </pic:pic>
                  </a:graphicData>
                </a:graphic>
              </wp:anchor>
            </w:drawing>
          </mc:Fallback>
        </mc:AlternateContent>
      </w:r>
    </w:p>
    <w:p w:rsidR="00000000" w:rsidDel="00000000" w:rsidP="00000000" w:rsidRDefault="00000000" w:rsidRPr="00000000">
      <w:pPr>
        <w:contextualSpacing w:val="0"/>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rPr>
          <w:b w:val="0"/>
          <w:sz w:val="32"/>
          <w:szCs w:val="32"/>
          <w:u w:val="single"/>
          <w:vertAlign w:val="baseline"/>
        </w:rPr>
      </w:pPr>
      <w:r w:rsidDel="00000000" w:rsidR="00000000" w:rsidRPr="00000000">
        <w:br w:type="page"/>
      </w:r>
      <w:r w:rsidDel="00000000" w:rsidR="00000000" w:rsidRPr="00000000">
        <w:rPr>
          <w:b w:val="1"/>
          <w:sz w:val="32"/>
          <w:szCs w:val="32"/>
          <w:u w:val="single"/>
          <w:vertAlign w:val="baseline"/>
          <w:rtl w:val="0"/>
        </w:rPr>
        <w:t xml:space="preserve">Drawing Prokaryotic Cells using Electron Micrograph</w:t>
      </w:r>
      <w:r w:rsidDel="00000000" w:rsidR="00000000" w:rsidRPr="00000000">
        <w:rPr>
          <w:rtl w:val="0"/>
        </w:rPr>
      </w:r>
    </w:p>
    <w:p w:rsidR="00000000" w:rsidDel="00000000" w:rsidP="00000000" w:rsidRDefault="00000000" w:rsidRPr="00000000">
      <w:pPr>
        <w:contextualSpacing w:val="0"/>
        <w:rPr>
          <w:b w:val="0"/>
          <w:sz w:val="32"/>
          <w:szCs w:val="32"/>
          <w:u w:val="singl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4826000</wp:posOffset>
                </wp:positionH>
                <wp:positionV relativeFrom="paragraph">
                  <wp:posOffset>-520699</wp:posOffset>
                </wp:positionV>
                <wp:extent cx="2286000" cy="990600"/>
                <wp:effectExtent b="0" l="0" r="0" t="0"/>
                <wp:wrapNone/>
                <wp:docPr id="13" name=""/>
                <a:graphic>
                  <a:graphicData uri="http://schemas.microsoft.com/office/word/2010/wordprocessingShape">
                    <wps:wsp>
                      <wps:cNvSpPr/>
                      <wps:cNvPr id="17" name="Shape 17"/>
                      <wps:spPr>
                        <a:xfrm>
                          <a:off x="4203318" y="3283748"/>
                          <a:ext cx="2285365" cy="992505"/>
                        </a:xfrm>
                        <a:prstGeom prst="wedgeEllipseCallout">
                          <a:avLst>
                            <a:gd fmla="val -20833" name="adj1"/>
                            <a:gd fmla="val 62500" name="adj2"/>
                          </a:avLst>
                        </a:prstGeom>
                        <a:solidFill>
                          <a:srgbClr val="FFFFFF"/>
                        </a:solidFill>
                        <a:ln cap="flat" cmpd="sng" w="9525">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rIns="91425" wrap="square" tIns="45700"/>
                    </wps:wsp>
                  </a:graphicData>
                </a:graphic>
              </wp:anchor>
            </w:drawing>
          </mc:Choice>
          <mc:Fallback>
            <w:drawing>
              <wp:anchor allowOverlap="1" behindDoc="0" distB="0" distT="0" distL="114300" distR="114300" hidden="0" layoutInCell="1" locked="0" relativeHeight="0" simplePos="0">
                <wp:simplePos x="0" y="0"/>
                <wp:positionH relativeFrom="margin">
                  <wp:posOffset>4826000</wp:posOffset>
                </wp:positionH>
                <wp:positionV relativeFrom="paragraph">
                  <wp:posOffset>-520699</wp:posOffset>
                </wp:positionV>
                <wp:extent cx="2286000" cy="990600"/>
                <wp:effectExtent b="0" l="0" r="0" t="0"/>
                <wp:wrapNone/>
                <wp:docPr id="13" name="image26.png"/>
                <a:graphic>
                  <a:graphicData uri="http://schemas.openxmlformats.org/drawingml/2006/picture">
                    <pic:pic>
                      <pic:nvPicPr>
                        <pic:cNvPr id="0" name="image26.png"/>
                        <pic:cNvPicPr preferRelativeResize="0"/>
                      </pic:nvPicPr>
                      <pic:blipFill>
                        <a:blip r:embed="rId11"/>
                        <a:srcRect/>
                        <a:stretch>
                          <a:fillRect/>
                        </a:stretch>
                      </pic:blipFill>
                      <pic:spPr>
                        <a:xfrm>
                          <a:off x="0" y="0"/>
                          <a:ext cx="2286000" cy="990600"/>
                        </a:xfrm>
                        <a:prstGeom prst="rect"/>
                        <a:ln/>
                      </pic:spPr>
                    </pic:pic>
                  </a:graphicData>
                </a:graphic>
              </wp:anchor>
            </w:drawing>
          </mc:Fallback>
        </mc:AlternateContent>
      </w:r>
    </w:p>
    <w:p w:rsidR="00000000" w:rsidDel="00000000" w:rsidP="00000000" w:rsidRDefault="00000000" w:rsidRPr="00000000">
      <w:pPr>
        <w:contextualSpacing w:val="0"/>
        <w:rPr>
          <w:b w:val="0"/>
          <w:sz w:val="32"/>
          <w:szCs w:val="32"/>
          <w:u w:val="single"/>
          <w:vertAlign w:val="baseline"/>
        </w:rPr>
      </w:pPr>
      <w:r w:rsidDel="00000000" w:rsidR="00000000" w:rsidRPr="00000000">
        <w:rPr>
          <w:rtl w:val="0"/>
        </w:rPr>
      </w:r>
    </w:p>
    <w:p w:rsidR="00000000" w:rsidDel="00000000" w:rsidP="00000000" w:rsidRDefault="00000000" w:rsidRPr="00000000">
      <w:pPr>
        <w:spacing w:line="276" w:lineRule="auto"/>
        <w:contextualSpacing w:val="0"/>
        <w:rPr>
          <w:b w:val="0"/>
          <w:vertAlign w:val="baseline"/>
        </w:rPr>
      </w:pPr>
      <w:r w:rsidDel="00000000" w:rsidR="00000000" w:rsidRPr="00000000">
        <w:rPr>
          <w:b w:val="1"/>
          <w:vertAlign w:val="baseline"/>
          <w:rtl w:val="0"/>
        </w:rPr>
        <w:t xml:space="preserve">Q: Why must Electron Micrographs be used to see </w:t>
      </w:r>
      <w:r w:rsidDel="00000000" w:rsidR="00000000" w:rsidRPr="00000000">
        <w:rPr>
          <w:b w:val="1"/>
          <w:u w:val="single"/>
          <w:vertAlign w:val="baseline"/>
          <w:rtl w:val="0"/>
        </w:rPr>
        <w:t xml:space="preserve">ultrastructure</w:t>
      </w:r>
      <w:r w:rsidDel="00000000" w:rsidR="00000000" w:rsidRPr="00000000">
        <w:rPr>
          <w:b w:val="1"/>
          <w:vertAlign w:val="baseline"/>
          <w:rtl w:val="0"/>
        </w:rPr>
        <w:t xml:space="preserve"> of prokaryotic cells?</w:t>
      </w: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-12699</wp:posOffset>
                </wp:positionH>
                <wp:positionV relativeFrom="paragraph">
                  <wp:posOffset>-12699</wp:posOffset>
                </wp:positionV>
                <wp:extent cx="7035800" cy="660400"/>
                <wp:effectExtent b="0" l="0" r="0" t="0"/>
                <wp:wrapNone/>
                <wp:docPr id="12" name=""/>
                <a:graphic>
                  <a:graphicData uri="http://schemas.microsoft.com/office/word/2010/wordprocessingShape">
                    <wps:wsp>
                      <wps:cNvSpPr/>
                      <wps:cNvPr id="16" name="Shape 16"/>
                      <wps:spPr>
                        <a:xfrm>
                          <a:off x="1836038" y="3460913"/>
                          <a:ext cx="7019925" cy="638175"/>
                        </a:xfrm>
                        <a:prstGeom prst="roundRect">
                          <a:avLst>
                            <a:gd fmla="val 16667" name="adj"/>
                          </a:avLst>
                        </a:prstGeom>
                        <a:noFill/>
                        <a:ln cap="flat" cmpd="sng" w="25400">
                          <a:solidFill>
                            <a:srgbClr val="395E89"/>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-12699</wp:posOffset>
                </wp:positionH>
                <wp:positionV relativeFrom="paragraph">
                  <wp:posOffset>-12699</wp:posOffset>
                </wp:positionV>
                <wp:extent cx="7035800" cy="660400"/>
                <wp:effectExtent b="0" l="0" r="0" t="0"/>
                <wp:wrapNone/>
                <wp:docPr id="12" name="image24.png"/>
                <a:graphic>
                  <a:graphicData uri="http://schemas.openxmlformats.org/drawingml/2006/picture">
                    <pic:pic>
                      <pic:nvPicPr>
                        <pic:cNvPr id="0" name="image24.png"/>
                        <pic:cNvPicPr preferRelativeResize="0"/>
                      </pic:nvPicPr>
                      <pic:blipFill>
                        <a:blip r:embed="rId12"/>
                        <a:srcRect/>
                        <a:stretch>
                          <a:fillRect/>
                        </a:stretch>
                      </pic:blipFill>
                      <pic:spPr>
                        <a:xfrm>
                          <a:off x="0" y="0"/>
                          <a:ext cx="7035800" cy="660400"/>
                        </a:xfrm>
                        <a:prstGeom prst="rect"/>
                        <a:ln/>
                      </pic:spPr>
                    </pic:pic>
                  </a:graphicData>
                </a:graphic>
              </wp:anchor>
            </w:drawing>
          </mc:Fallback>
        </mc:AlternateContent>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sz w:val="8"/>
          <w:szCs w:val="8"/>
          <w:vertAlign w:val="baseline"/>
        </w:rPr>
      </w:pPr>
      <w:r w:rsidDel="00000000" w:rsidR="00000000" w:rsidRPr="00000000">
        <w:rPr>
          <w:rtl w:val="0"/>
        </w:rPr>
      </w:r>
    </w:p>
    <w:p w:rsidR="00000000" w:rsidDel="00000000" w:rsidP="00000000" w:rsidRDefault="00000000" w:rsidRPr="00000000">
      <w:pPr>
        <w:contextualSpacing w:val="0"/>
        <w:rPr>
          <w:vertAlign w:val="baseline"/>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rFonts w:ascii="Calibri" w:cs="Calibri" w:eastAsia="Calibri" w:hAnsi="Calibri"/>
          <w:sz w:val="32"/>
          <w:szCs w:val="32"/>
        </w:rPr>
      </w:pPr>
      <w:r w:rsidDel="00000000" w:rsidR="00000000" w:rsidRPr="00000000">
        <w:rPr>
          <w:b w:val="1"/>
          <w:vertAlign w:val="baseline"/>
          <w:rtl w:val="0"/>
        </w:rPr>
        <w:t xml:space="preserve">In the space provided below or next to each micrograph, create a drawing to interpret the structure of </w:t>
      </w:r>
      <w:r w:rsidDel="00000000" w:rsidR="00000000" w:rsidRPr="00000000">
        <w:rPr>
          <w:b w:val="1"/>
          <w:i w:val="1"/>
          <w:vertAlign w:val="baseline"/>
          <w:rtl w:val="0"/>
        </w:rPr>
        <w:t xml:space="preserve">E. Coli</w:t>
      </w:r>
      <w:r w:rsidDel="00000000" w:rsidR="00000000" w:rsidRPr="00000000">
        <w:rPr>
          <w:b w:val="1"/>
          <w:vertAlign w:val="baseline"/>
          <w:rtl w:val="0"/>
        </w:rPr>
        <w:t xml:space="preserve">.  Determine the drawing magnification.</w:t>
      </w:r>
      <w:r w:rsidDel="00000000" w:rsidR="00000000" w:rsidRPr="00000000">
        <w:rPr>
          <w:rtl w:val="0"/>
        </w:rPr>
      </w:r>
    </w:p>
    <w:p w:rsidR="00000000" w:rsidDel="00000000" w:rsidP="00000000" w:rsidRDefault="00000000" w:rsidRPr="00000000">
      <w:pPr>
        <w:contextualSpacing w:val="0"/>
        <w:rPr>
          <w:b w:val="0"/>
          <w:vertAlign w:val="baseline"/>
        </w:rPr>
      </w:pPr>
      <w:r w:rsidDel="00000000" w:rsidR="00000000" w:rsidRPr="00000000">
        <w:rPr>
          <w:rFonts w:ascii="Calibri" w:cs="Calibri" w:eastAsia="Calibri" w:hAnsi="Calibri"/>
          <w:sz w:val="32"/>
          <w:szCs w:val="32"/>
        </w:rPr>
        <w:drawing>
          <wp:inline distB="0" distT="0" distL="114300" distR="114300">
            <wp:extent cx="3905250" cy="1390650"/>
            <wp:effectExtent b="0" l="0" r="0" t="0"/>
            <wp:docPr id="2" name="image6.jpg"/>
            <a:graphic>
              <a:graphicData uri="http://schemas.openxmlformats.org/drawingml/2006/picture">
                <pic:pic>
                  <pic:nvPicPr>
                    <pic:cNvPr id="0" name="image6.jpg"/>
                    <pic:cNvPicPr preferRelativeResize="0"/>
                  </pic:nvPicPr>
                  <pic:blipFill>
                    <a:blip r:embed="rId13"/>
                    <a:srcRect b="3898" l="15988" r="19748" t="55431"/>
                    <a:stretch>
                      <a:fillRect/>
                    </a:stretch>
                  </pic:blipFill>
                  <pic:spPr>
                    <a:xfrm>
                      <a:off x="0" y="0"/>
                      <a:ext cx="3905250" cy="13906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rFonts w:ascii="Calibri" w:cs="Calibri" w:eastAsia="Calibri" w:hAnsi="Calibri"/>
          <w:sz w:val="32"/>
          <w:szCs w:val="32"/>
        </w:rPr>
      </w:pPr>
      <w:r w:rsidDel="00000000" w:rsidR="00000000" w:rsidRPr="00000000">
        <w:rPr>
          <w:rFonts w:ascii="Calibri" w:cs="Calibri" w:eastAsia="Calibri" w:hAnsi="Calibri"/>
          <w:sz w:val="32"/>
          <w:szCs w:val="32"/>
        </w:rPr>
        <mc:AlternateContent>
          <mc:Choice Requires="wpg">
            <w:drawing>
              <wp:inline distB="0" distT="0" distL="114300" distR="114300">
                <wp:extent cx="5210175" cy="1982785"/>
                <wp:effectExtent b="0" l="0" r="0" t="0"/>
                <wp:docPr id="14" name=""/>
                <a:graphic>
                  <a:graphicData uri="http://schemas.microsoft.com/office/word/2010/wordprocessingShape">
                    <wps:wsp>
                      <wps:cNvSpPr/>
                      <wps:cNvPr id="18" name="Shape 18"/>
                      <wps:spPr>
                        <a:xfrm>
                          <a:off x="2464688" y="2694150"/>
                          <a:ext cx="5762625" cy="2171700"/>
                        </a:xfrm>
                        <a:prstGeom prst="roundRect">
                          <a:avLst>
                            <a:gd fmla="val 16667" name="adj"/>
                          </a:avLst>
                        </a:prstGeom>
                        <a:noFill/>
                        <a:ln cap="flat" cmpd="sng" w="25400">
                          <a:solidFill>
                            <a:srgbClr val="395E89"/>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inline>
            </w:drawing>
          </mc:Choice>
          <mc:Fallback>
            <w:drawing>
              <wp:inline distB="0" distT="0" distL="114300" distR="114300">
                <wp:extent cx="5210175" cy="1982785"/>
                <wp:effectExtent b="0" l="0" r="0" t="0"/>
                <wp:docPr id="14" name="image28.png"/>
                <a:graphic>
                  <a:graphicData uri="http://schemas.openxmlformats.org/drawingml/2006/picture">
                    <pic:pic>
                      <pic:nvPicPr>
                        <pic:cNvPr id="0" name="image28.png"/>
                        <pic:cNvPicPr preferRelativeResize="0"/>
                      </pic:nvPicPr>
                      <pic:blipFill>
                        <a:blip r:embed="rId14"/>
                        <a:srcRect/>
                        <a:stretch>
                          <a:fillRect/>
                        </a:stretch>
                      </pic:blipFill>
                      <pic:spPr>
                        <a:xfrm>
                          <a:off x="0" y="0"/>
                          <a:ext cx="5210175" cy="1982785"/>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margin">
                  <wp:posOffset>2819400</wp:posOffset>
                </wp:positionH>
                <wp:positionV relativeFrom="paragraph">
                  <wp:posOffset>2143125</wp:posOffset>
                </wp:positionV>
                <wp:extent cx="4165600" cy="3225800"/>
                <wp:effectExtent b="0" l="0" r="0" t="0"/>
                <wp:wrapSquare wrapText="bothSides" distB="0" distT="0" distL="114300" distR="114300"/>
                <wp:docPr id="15" name=""/>
                <a:graphic>
                  <a:graphicData uri="http://schemas.microsoft.com/office/word/2010/wordprocessingShape">
                    <wps:wsp>
                      <wps:cNvSpPr/>
                      <wps:cNvPr id="19" name="Shape 19"/>
                      <wps:spPr>
                        <a:xfrm>
                          <a:off x="3160013" y="2175038"/>
                          <a:ext cx="4371975" cy="3209925"/>
                        </a:xfrm>
                        <a:prstGeom prst="roundRect">
                          <a:avLst>
                            <a:gd fmla="val 16667" name="adj"/>
                          </a:avLst>
                        </a:prstGeom>
                        <a:noFill/>
                        <a:ln cap="flat" cmpd="sng" w="25400">
                          <a:solidFill>
                            <a:srgbClr val="395E89"/>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2819400</wp:posOffset>
                </wp:positionH>
                <wp:positionV relativeFrom="paragraph">
                  <wp:posOffset>2143125</wp:posOffset>
                </wp:positionV>
                <wp:extent cx="4165600" cy="3225800"/>
                <wp:effectExtent b="0" l="0" r="0" t="0"/>
                <wp:wrapSquare wrapText="bothSides" distB="0" distT="0" distL="114300" distR="114300"/>
                <wp:docPr id="15" name="image30.png"/>
                <a:graphic>
                  <a:graphicData uri="http://schemas.openxmlformats.org/drawingml/2006/picture">
                    <pic:pic>
                      <pic:nvPicPr>
                        <pic:cNvPr id="0" name="image30.png"/>
                        <pic:cNvPicPr preferRelativeResize="0"/>
                      </pic:nvPicPr>
                      <pic:blipFill>
                        <a:blip r:embed="rId15"/>
                        <a:srcRect/>
                        <a:stretch>
                          <a:fillRect/>
                        </a:stretch>
                      </pic:blipFill>
                      <pic:spPr>
                        <a:xfrm>
                          <a:off x="0" y="0"/>
                          <a:ext cx="4165600" cy="3225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-4013199</wp:posOffset>
                </wp:positionH>
                <wp:positionV relativeFrom="paragraph">
                  <wp:posOffset>4914900</wp:posOffset>
                </wp:positionV>
                <wp:extent cx="2743200" cy="444500"/>
                <wp:effectExtent b="0" l="0" r="0" t="0"/>
                <wp:wrapNone/>
                <wp:docPr id="9" name=""/>
                <a:graphic>
                  <a:graphicData uri="http://schemas.microsoft.com/office/word/2010/wordprocessingShape">
                    <wps:wsp>
                      <wps:cNvSpPr/>
                      <wps:cNvPr id="10" name="Shape 10"/>
                      <wps:spPr>
                        <a:xfrm>
                          <a:off x="3979163" y="3560925"/>
                          <a:ext cx="2733675" cy="438150"/>
                        </a:xfrm>
                        <a:prstGeom prst="rect">
                          <a:avLst/>
                        </a:prstGeom>
                        <a:solidFill>
                          <a:srgbClr val="FFFFFF"/>
                        </a:solidFill>
                        <a:ln cap="flat" cmpd="sng" w="9525">
                          <a:solidFill>
                            <a:srgbClr val="00000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-4013199</wp:posOffset>
                </wp:positionH>
                <wp:positionV relativeFrom="paragraph">
                  <wp:posOffset>4914900</wp:posOffset>
                </wp:positionV>
                <wp:extent cx="2743200" cy="444500"/>
                <wp:effectExtent b="0" l="0" r="0" t="0"/>
                <wp:wrapNone/>
                <wp:docPr id="9"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2743200" cy="444500"/>
                        </a:xfrm>
                        <a:prstGeom prst="rect"/>
                        <a:ln/>
                      </pic:spPr>
                    </pic:pic>
                  </a:graphicData>
                </a:graphic>
              </wp:anchor>
            </w:drawing>
          </mc:Fallback>
        </mc:AlternateContent>
      </w:r>
    </w:p>
    <w:p w:rsidR="00000000" w:rsidDel="00000000" w:rsidP="00000000" w:rsidRDefault="00000000" w:rsidRPr="00000000">
      <w:pPr>
        <w:contextualSpacing w:val="0"/>
        <w:rPr>
          <w:rFonts w:ascii="Calibri" w:cs="Calibri" w:eastAsia="Calibri" w:hAnsi="Calibri"/>
        </w:rPr>
      </w:pPr>
      <w:r w:rsidDel="00000000" w:rsidR="00000000" w:rsidRPr="00000000">
        <w:rPr>
          <w:rtl w:val="0"/>
        </w:rPr>
      </w:r>
    </w:p>
    <w:p w:rsidR="00000000" w:rsidDel="00000000" w:rsidP="00000000" w:rsidRDefault="00000000" w:rsidRPr="00000000">
      <w:pPr>
        <w:contextualSpacing w:val="0"/>
        <w:rPr>
          <w:rFonts w:ascii="Calibri" w:cs="Calibri" w:eastAsia="Calibri" w:hAnsi="Calibri"/>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Fonts w:ascii="Calibri" w:cs="Calibri" w:eastAsia="Calibri" w:hAnsi="Calibri"/>
        </w:rPr>
        <w:drawing>
          <wp:inline distB="0" distT="0" distL="114300" distR="114300">
            <wp:extent cx="2778125" cy="1943100"/>
            <wp:effectExtent b="0" l="0" r="0" t="0"/>
            <wp:docPr id="1" name="image5.png"/>
            <a:graphic>
              <a:graphicData uri="http://schemas.openxmlformats.org/drawingml/2006/picture">
                <pic:pic>
                  <pic:nvPicPr>
                    <pic:cNvPr id="0" name="image5.png"/>
                    <pic:cNvPicPr preferRelativeResize="0"/>
                  </pic:nvPicPr>
                  <pic:blipFill>
                    <a:blip r:embed="rId17"/>
                    <a:srcRect b="12383" l="11670" r="13053" t="17457"/>
                    <a:stretch>
                      <a:fillRect/>
                    </a:stretch>
                  </pic:blipFill>
                  <pic:spPr>
                    <a:xfrm>
                      <a:off x="0" y="0"/>
                      <a:ext cx="2778125" cy="1943100"/>
                    </a:xfrm>
                    <a:prstGeom prst="rect"/>
                    <a:ln/>
                  </pic:spPr>
                </pic:pic>
              </a:graphicData>
            </a:graphic>
          </wp:inline>
        </w:drawing>
      </w:r>
      <w:r w:rsidDel="00000000" w:rsidR="00000000" w:rsidRPr="00000000">
        <w:br w:type="page"/>
      </w:r>
      <w:r w:rsidDel="00000000" w:rsidR="00000000" w:rsidRPr="00000000">
        <w:rPr>
          <w:rFonts w:ascii="Calibri" w:cs="Calibri" w:eastAsia="Calibri" w:hAnsi="Calibri"/>
          <w:b w:val="1"/>
          <w:sz w:val="32"/>
          <w:szCs w:val="32"/>
          <w:rtl w:val="0"/>
        </w:rPr>
        <w:t xml:space="preserve">B</w:t>
      </w:r>
      <w:r w:rsidDel="00000000" w:rsidR="00000000" w:rsidRPr="00000000">
        <w:rPr>
          <w:rFonts w:ascii="Calibri" w:cs="Calibri" w:eastAsia="Calibri" w:hAnsi="Calibri"/>
          <w:b w:val="1"/>
          <w:sz w:val="32"/>
          <w:szCs w:val="32"/>
          <w:vertAlign w:val="baseline"/>
          <w:rtl w:val="0"/>
        </w:rPr>
        <w:t xml:space="preserve">inary Fission</w:t>
      </w:r>
      <w:r w:rsidDel="00000000" w:rsidR="00000000" w:rsidRPr="00000000">
        <w:rPr>
          <w:rtl w:val="0"/>
        </w:rPr>
      </w:r>
    </w:p>
    <w:p w:rsidR="00000000" w:rsidDel="00000000" w:rsidP="00000000" w:rsidRDefault="00000000" w:rsidRPr="00000000">
      <w:pPr>
        <w:contextualSpacing w:val="0"/>
        <w:rPr>
          <w:rFonts w:ascii="Calibri" w:cs="Calibri" w:eastAsia="Calibri" w:hAnsi="Calibri"/>
          <w:b w:val="0"/>
          <w:sz w:val="32"/>
          <w:szCs w:val="32"/>
          <w:vertAlign w:val="baseline"/>
        </w:rPr>
      </w:pPr>
      <w:r w:rsidDel="00000000" w:rsidR="00000000" w:rsidRPr="00000000">
        <w:rPr>
          <w:rFonts w:ascii="Calibri" w:cs="Calibri" w:eastAsia="Calibri" w:hAnsi="Calibri"/>
          <w:sz w:val="32"/>
          <w:szCs w:val="32"/>
        </w:rPr>
        <mc:AlternateContent>
          <mc:Choice Requires="wpg">
            <w:drawing>
              <wp:inline distB="0" distT="0" distL="114300" distR="114300">
                <wp:extent cx="6934200" cy="8674100"/>
                <wp:effectExtent b="0" l="0" r="0" t="0"/>
                <wp:docPr id="8" name=""/>
                <a:graphic>
                  <a:graphicData uri="http://schemas.microsoft.com/office/word/2010/wordprocessingGroup">
                    <wpg:wgp>
                      <wpg:cNvGrpSpPr/>
                      <wpg:grpSpPr>
                        <a:xfrm>
                          <a:off x="1874138" y="0"/>
                          <a:ext cx="6934200" cy="8674100"/>
                          <a:chOff x="1874138" y="0"/>
                          <a:chExt cx="6943725" cy="7560000"/>
                        </a:xfrm>
                      </wpg:grpSpPr>
                      <wpg:grpSp>
                        <wpg:cNvGrpSpPr/>
                        <wpg:grpSpPr>
                          <a:xfrm>
                            <a:off x="1874138" y="0"/>
                            <a:ext cx="6943725" cy="7560000"/>
                            <a:chOff x="960" y="1608"/>
                            <a:chExt cx="6840" cy="9000"/>
                          </a:xfrm>
                        </wpg:grpSpPr>
                        <wps:wsp>
                          <wps:cNvSpPr/>
                          <wps:cNvPr id="3" name="Shape 3"/>
                          <wps:spPr>
                            <a:xfrm>
                              <a:off x="960" y="1608"/>
                              <a:ext cx="6825" cy="9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4" name="Shape 4"/>
                          <wps:spPr>
                            <a:xfrm>
                              <a:off x="960" y="1608"/>
                              <a:ext cx="6840" cy="9000"/>
                            </a:xfrm>
                            <a:prstGeom prst="rect">
                              <a:avLst/>
                            </a:prstGeom>
                            <a:solidFill>
                              <a:srgbClr val="FFFFFF"/>
                            </a:solidFill>
                            <a:ln cap="flat" cmpd="sng" w="9525">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ton Pro Ext" w:cs="Tekton Pro Ext" w:eastAsia="Tekton Pro Ext" w:hAnsi="Tekton Pro Ext"/>
                                    <w:b w:val="0"/>
                                    <w:i w:val="0"/>
                                    <w:smallCaps w:val="0"/>
                                    <w:strike w:val="0"/>
                                    <w:color w:val="000000"/>
                                    <w:sz w:val="72"/>
                                    <w:vertAlign w:val="baseline"/>
                                  </w:rPr>
                                </w:r>
                                <w:r w:rsidDel="00000000" w:rsidR="00000000" w:rsidRPr="00000000">
                                  <w:rPr>
                                    <w:rFonts w:ascii="Tekton Pro Ext" w:cs="Tekton Pro Ext" w:eastAsia="Tekton Pro Ext" w:hAnsi="Tekton Pro Ext"/>
                                    <w:b w:val="0"/>
                                    <w:i w:val="0"/>
                                    <w:smallCaps w:val="0"/>
                                    <w:strike w:val="0"/>
                                    <w:color w:val="000000"/>
                                    <w:sz w:val="72"/>
                                    <w:vertAlign w:val="baseline"/>
                                  </w:rPr>
                                  <w:t xml:space="preserve">1.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ton Pro Ext" w:cs="Tekton Pro Ext" w:eastAsia="Tekton Pro Ext" w:hAnsi="Tekton Pro Ext"/>
                                    <w:b w:val="0"/>
                                    <w:i w:val="0"/>
                                    <w:smallCaps w:val="0"/>
                                    <w:strike w:val="0"/>
                                    <w:color w:val="000000"/>
                                    <w:sz w:val="7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ton Pro Ext" w:cs="Tekton Pro Ext" w:eastAsia="Tekton Pro Ext" w:hAnsi="Tekton Pro Ex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ton Pro Ext" w:cs="Tekton Pro Ext" w:eastAsia="Tekton Pro Ext" w:hAnsi="Tekton Pro Ex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ton Pro Ext" w:cs="Tekton Pro Ext" w:eastAsia="Tekton Pro Ext" w:hAnsi="Tekton Pro Ext"/>
                                    <w:b w:val="0"/>
                                    <w:i w:val="0"/>
                                    <w:smallCaps w:val="0"/>
                                    <w:strike w:val="0"/>
                                    <w:color w:val="000000"/>
                                    <w:sz w:val="72"/>
                                    <w:vertAlign w:val="baseline"/>
                                  </w:rPr>
                                </w:r>
                                <w:r w:rsidDel="00000000" w:rsidR="00000000" w:rsidRPr="00000000">
                                  <w:rPr>
                                    <w:rFonts w:ascii="Tekton Pro Ext" w:cs="Tekton Pro Ext" w:eastAsia="Tekton Pro Ext" w:hAnsi="Tekton Pro Ext"/>
                                    <w:b w:val="0"/>
                                    <w:i w:val="0"/>
                                    <w:smallCaps w:val="0"/>
                                    <w:strike w:val="0"/>
                                    <w:color w:val="000000"/>
                                    <w:sz w:val="72"/>
                                    <w:vertAlign w:val="baseline"/>
                                  </w:rPr>
                                  <w:t xml:space="preserve">2.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ton Pro Ext" w:cs="Tekton Pro Ext" w:eastAsia="Tekton Pro Ext" w:hAnsi="Tekton Pro Ext"/>
                                    <w:b w:val="0"/>
                                    <w:i w:val="0"/>
                                    <w:smallCaps w:val="0"/>
                                    <w:strike w:val="0"/>
                                    <w:color w:val="000000"/>
                                    <w:sz w:val="7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ton Pro Ext" w:cs="Tekton Pro Ext" w:eastAsia="Tekton Pro Ext" w:hAnsi="Tekton Pro Ex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ton Pro Ext" w:cs="Tekton Pro Ext" w:eastAsia="Tekton Pro Ext" w:hAnsi="Tekton Pro Ex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ton Pro Ext" w:cs="Tekton Pro Ext" w:eastAsia="Tekton Pro Ext" w:hAnsi="Tekton Pro Ext"/>
                                    <w:b w:val="0"/>
                                    <w:i w:val="0"/>
                                    <w:smallCaps w:val="0"/>
                                    <w:strike w:val="0"/>
                                    <w:color w:val="000000"/>
                                    <w:sz w:val="72"/>
                                    <w:vertAlign w:val="baseline"/>
                                  </w:rPr>
                                </w:r>
                                <w:r w:rsidDel="00000000" w:rsidR="00000000" w:rsidRPr="00000000">
                                  <w:rPr>
                                    <w:rFonts w:ascii="Tekton Pro Ext" w:cs="Tekton Pro Ext" w:eastAsia="Tekton Pro Ext" w:hAnsi="Tekton Pro Ext"/>
                                    <w:b w:val="0"/>
                                    <w:i w:val="0"/>
                                    <w:smallCaps w:val="0"/>
                                    <w:strike w:val="0"/>
                                    <w:color w:val="000000"/>
                                    <w:sz w:val="72"/>
                                    <w:vertAlign w:val="baseline"/>
                                  </w:rPr>
                                  <w:t xml:space="preserve">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ton Pro Ext" w:cs="Tekton Pro Ext" w:eastAsia="Tekton Pro Ext" w:hAnsi="Tekton Pro Ext"/>
                                    <w:b w:val="0"/>
                                    <w:i w:val="0"/>
                                    <w:smallCaps w:val="0"/>
                                    <w:strike w:val="0"/>
                                    <w:color w:val="000000"/>
                                    <w:sz w:val="7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ton Pro Ext" w:cs="Tekton Pro Ext" w:eastAsia="Tekton Pro Ext" w:hAnsi="Tekton Pro Ex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ton Pro Ext" w:cs="Tekton Pro Ext" w:eastAsia="Tekton Pro Ext" w:hAnsi="Tekton Pro Ex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ton Pro Ext" w:cs="Tekton Pro Ext" w:eastAsia="Tekton Pro Ext" w:hAnsi="Tekton Pro Ext"/>
                                    <w:b w:val="0"/>
                                    <w:i w:val="0"/>
                                    <w:smallCaps w:val="0"/>
                                    <w:strike w:val="0"/>
                                    <w:color w:val="000000"/>
                                    <w:sz w:val="72"/>
                                    <w:vertAlign w:val="baseline"/>
                                  </w:rPr>
                                </w:r>
                                <w:r w:rsidDel="00000000" w:rsidR="00000000" w:rsidRPr="00000000">
                                  <w:rPr>
                                    <w:rFonts w:ascii="Tekton Pro Ext" w:cs="Tekton Pro Ext" w:eastAsia="Tekton Pro Ext" w:hAnsi="Tekton Pro Ext"/>
                                    <w:b w:val="0"/>
                                    <w:i w:val="0"/>
                                    <w:smallCaps w:val="0"/>
                                    <w:strike w:val="0"/>
                                    <w:color w:val="000000"/>
                                    <w:sz w:val="72"/>
                                    <w:vertAlign w:val="baseline"/>
                                  </w:rPr>
                                  <w:t xml:space="preserve">4.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ton Pro Ext" w:cs="Tekton Pro Ext" w:eastAsia="Tekton Pro Ext" w:hAnsi="Tekton Pro Ext"/>
                                    <w:b w:val="0"/>
                                    <w:i w:val="0"/>
                                    <w:smallCaps w:val="0"/>
                                    <w:strike w:val="0"/>
                                    <w:color w:val="000000"/>
                                    <w:sz w:val="7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ton Pro Ext" w:cs="Tekton Pro Ext" w:eastAsia="Tekton Pro Ext" w:hAnsi="Tekton Pro Ext"/>
                                    <w:b w:val="0"/>
                                    <w:i w:val="0"/>
                                    <w:smallCaps w:val="0"/>
                                    <w:strike w:val="0"/>
                                    <w:color w:val="000000"/>
                                    <w:sz w:val="5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ton Pro Ext" w:cs="Tekton Pro Ext" w:eastAsia="Tekton Pro Ext" w:hAnsi="Tekton Pro Ext"/>
                                    <w:b w:val="0"/>
                                    <w:i w:val="0"/>
                                    <w:smallCaps w:val="0"/>
                                    <w:strike w:val="0"/>
                                    <w:color w:val="000000"/>
                                    <w:sz w:val="52"/>
                                    <w:vertAlign w:val="baseline"/>
                                  </w:rPr>
                                </w:r>
                              </w:p>
                            </w:txbxContent>
                          </wps:txbx>
                          <wps:bodyPr anchorCtr="0" anchor="t" bIns="45700" lIns="91425" rIns="91425" wrap="square" tIns="45700"/>
                        </wps:wsp>
                        <wps:wsp>
                          <wps:cNvSpPr/>
                          <wps:cNvPr id="5" name="Shape 5"/>
                          <wps:spPr>
                            <a:xfrm>
                              <a:off x="5280" y="2328"/>
                              <a:ext cx="1800" cy="1260"/>
                            </a:xfrm>
                            <a:prstGeom prst="roundRect">
                              <a:avLst>
                                <a:gd fmla="val 16667" name="adj"/>
                              </a:avLst>
                            </a:prstGeom>
                            <a:solidFill>
                              <a:srgbClr val="FFFFFF"/>
                            </a:solidFill>
                            <a:ln cap="flat" cmpd="sng" w="9525">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6" name="Shape 6"/>
                          <wps:spPr>
                            <a:xfrm>
                              <a:off x="5280" y="4128"/>
                              <a:ext cx="1800" cy="1260"/>
                            </a:xfrm>
                            <a:prstGeom prst="roundRect">
                              <a:avLst>
                                <a:gd fmla="val 16667" name="adj"/>
                              </a:avLst>
                            </a:prstGeom>
                            <a:solidFill>
                              <a:srgbClr val="FFFFFF"/>
                            </a:solidFill>
                            <a:ln cap="flat" cmpd="sng" w="9525">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7" name="Shape 7"/>
                          <wps:spPr>
                            <a:xfrm>
                              <a:off x="3480" y="5928"/>
                              <a:ext cx="3600" cy="1260"/>
                            </a:xfrm>
                            <a:prstGeom prst="roundRect">
                              <a:avLst>
                                <a:gd fmla="val 16667" name="adj"/>
                              </a:avLst>
                            </a:prstGeom>
                            <a:solidFill>
                              <a:srgbClr val="FFFFFF"/>
                            </a:solidFill>
                            <a:ln cap="flat" cmpd="sng" w="9525">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8" name="Shape 8"/>
                          <wps:spPr>
                            <a:xfrm>
                              <a:off x="3360" y="7908"/>
                              <a:ext cx="1800" cy="1260"/>
                            </a:xfrm>
                            <a:prstGeom prst="roundRect">
                              <a:avLst>
                                <a:gd fmla="val 16667" name="adj"/>
                              </a:avLst>
                            </a:prstGeom>
                            <a:solidFill>
                              <a:srgbClr val="FFFFFF"/>
                            </a:solidFill>
                            <a:ln cap="flat" cmpd="sng" w="9525">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s:wsp>
                          <wps:cNvSpPr/>
                          <wps:cNvPr id="9" name="Shape 9"/>
                          <wps:spPr>
                            <a:xfrm>
                              <a:off x="5160" y="7908"/>
                              <a:ext cx="1800" cy="1260"/>
                            </a:xfrm>
                            <a:prstGeom prst="roundRect">
                              <a:avLst>
                                <a:gd fmla="val 16667" name="adj"/>
                              </a:avLst>
                            </a:prstGeom>
                            <a:solidFill>
                              <a:srgbClr val="FFFFFF"/>
                            </a:solidFill>
                            <a:ln cap="flat" cmpd="sng" w="9525">
                              <a:solidFill>
                                <a:srgbClr val="00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wrap="square" tIns="91425"/>
                        </wps:wsp>
                      </wpg:grpSp>
                    </wpg:wgp>
                  </a:graphicData>
                </a:graphic>
              </wp:inline>
            </w:drawing>
          </mc:Choice>
          <mc:Fallback>
            <w:drawing>
              <wp:inline distB="0" distT="0" distL="114300" distR="114300">
                <wp:extent cx="6934200" cy="8674100"/>
                <wp:effectExtent b="0" l="0" r="0" t="0"/>
                <wp:docPr id="8" name="image16.png"/>
                <a:graphic>
                  <a:graphicData uri="http://schemas.openxmlformats.org/drawingml/2006/picture">
                    <pic:pic>
                      <pic:nvPicPr>
                        <pic:cNvPr id="0" name="image16.png"/>
                        <pic:cNvPicPr preferRelativeResize="0"/>
                      </pic:nvPicPr>
                      <pic:blipFill>
                        <a:blip r:embed="rId18"/>
                        <a:srcRect/>
                        <a:stretch>
                          <a:fillRect/>
                        </a:stretch>
                      </pic:blipFill>
                      <pic:spPr>
                        <a:xfrm>
                          <a:off x="0" y="0"/>
                          <a:ext cx="6934200" cy="8674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rPr>
          <w:rFonts w:ascii="Calibri" w:cs="Calibri" w:eastAsia="Calibri" w:hAnsi="Calibri"/>
          <w:b w:val="0"/>
          <w:sz w:val="32"/>
          <w:szCs w:val="32"/>
          <w:vertAlign w:val="baseline"/>
        </w:rPr>
      </w:pPr>
      <w:r w:rsidDel="00000000" w:rsidR="00000000" w:rsidRPr="00000000">
        <w:rPr>
          <w:rtl w:val="0"/>
        </w:rPr>
      </w:r>
    </w:p>
    <w:p w:rsidR="00000000" w:rsidDel="00000000" w:rsidP="00000000" w:rsidRDefault="00000000" w:rsidRPr="00000000">
      <w:pPr>
        <w:contextualSpacing w:val="0"/>
        <w:jc w:val="center"/>
        <w:rPr>
          <w:rFonts w:ascii="Calibri" w:cs="Calibri" w:eastAsia="Calibri" w:hAnsi="Calibri"/>
          <w:b w:val="0"/>
          <w:sz w:val="32"/>
          <w:szCs w:val="32"/>
          <w:vertAlign w:val="baseline"/>
        </w:rPr>
      </w:pPr>
      <w:r w:rsidDel="00000000" w:rsidR="00000000" w:rsidRPr="00000000">
        <w:rPr>
          <w:rFonts w:ascii="Calibri" w:cs="Calibri" w:eastAsia="Calibri" w:hAnsi="Calibri"/>
          <w:b w:val="1"/>
          <w:sz w:val="32"/>
          <w:szCs w:val="32"/>
          <w:vertAlign w:val="baseline"/>
          <w:rtl w:val="0"/>
        </w:rPr>
        <w:t xml:space="preserve">Antibiotics</w:t>
      </w:r>
      <w:r w:rsidDel="00000000" w:rsidR="00000000" w:rsidRPr="00000000">
        <w:rPr>
          <w:rtl w:val="0"/>
        </w:rPr>
      </w:r>
    </w:p>
    <w:tbl>
      <w:tblPr>
        <w:tblStyle w:val="Table11"/>
        <w:tblW w:w="11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0"/>
        <w:gridCol w:w="2618"/>
        <w:gridCol w:w="5508"/>
        <w:tblGridChange w:id="0">
          <w:tblGrid>
            <w:gridCol w:w="2890"/>
            <w:gridCol w:w="2618"/>
            <w:gridCol w:w="5508"/>
          </w:tblGrid>
        </w:tblGridChange>
      </w:tblGrid>
      <w:tr>
        <w:tc>
          <w:tcPr>
            <w:shd w:fill="bfbfbf" w:val="clear"/>
            <w:vAlign w:val="top"/>
          </w:tcPr>
          <w:p w:rsidR="00000000" w:rsidDel="00000000" w:rsidP="00000000" w:rsidRDefault="00000000" w:rsidRPr="00000000">
            <w:pPr>
              <w:contextualSpacing w:val="0"/>
              <w:jc w:val="center"/>
              <w:rPr>
                <w:rFonts w:ascii="Calibri" w:cs="Calibri" w:eastAsia="Calibri" w:hAnsi="Calibri"/>
                <w:b w:val="0"/>
                <w:color w:val="ffffff"/>
                <w:sz w:val="28"/>
                <w:szCs w:val="28"/>
                <w:vertAlign w:val="baseline"/>
              </w:rPr>
            </w:pPr>
            <w:r w:rsidDel="00000000" w:rsidR="00000000" w:rsidRPr="00000000">
              <w:rPr>
                <w:rFonts w:ascii="Calibri" w:cs="Calibri" w:eastAsia="Calibri" w:hAnsi="Calibri"/>
                <w:b w:val="1"/>
                <w:color w:val="ffffff"/>
                <w:sz w:val="28"/>
                <w:szCs w:val="28"/>
                <w:vertAlign w:val="baseline"/>
                <w:rtl w:val="0"/>
              </w:rPr>
              <w:t xml:space="preserve">WHAT</w:t>
            </w:r>
            <w:r w:rsidDel="00000000" w:rsidR="00000000" w:rsidRPr="00000000">
              <w:rPr>
                <w:rtl w:val="0"/>
              </w:rPr>
            </w:r>
          </w:p>
        </w:tc>
        <w:tc>
          <w:tcPr>
            <w:gridSpan w:val="2"/>
            <w:shd w:fill="bfbfbf" w:val="clear"/>
            <w:vAlign w:val="top"/>
          </w:tcPr>
          <w:p w:rsidR="00000000" w:rsidDel="00000000" w:rsidP="00000000" w:rsidRDefault="00000000" w:rsidRPr="00000000">
            <w:pPr>
              <w:contextualSpacing w:val="0"/>
              <w:rPr>
                <w:rFonts w:ascii="Calibri" w:cs="Calibri" w:eastAsia="Calibri" w:hAnsi="Calibri"/>
                <w:b w:val="0"/>
                <w:color w:val="ffffff"/>
                <w:sz w:val="28"/>
                <w:szCs w:val="28"/>
                <w:vertAlign w:val="baseline"/>
              </w:rPr>
            </w:pPr>
            <w:r w:rsidDel="00000000" w:rsidR="00000000" w:rsidRPr="00000000">
              <w:rPr>
                <w:rFonts w:ascii="Calibri" w:cs="Calibri" w:eastAsia="Calibri" w:hAnsi="Calibri"/>
                <w:b w:val="1"/>
                <w:color w:val="ffffff"/>
                <w:sz w:val="28"/>
                <w:szCs w:val="28"/>
                <w:vertAlign w:val="baseline"/>
                <w:rtl w:val="0"/>
              </w:rPr>
              <w:t xml:space="preserve">HOW</w:t>
            </w:r>
            <w:r w:rsidDel="00000000" w:rsidR="00000000" w:rsidRPr="00000000">
              <w:rPr>
                <w:rtl w:val="0"/>
              </w:rPr>
            </w:r>
          </w:p>
        </w:tc>
      </w:tr>
      <w:tr>
        <w:tc>
          <w:tcPr>
            <w:tcBorders>
              <w:bottom w:color="000000" w:space="0" w:sz="4" w:val="single"/>
            </w:tcBorders>
            <w:vAlign w:val="top"/>
          </w:tcPr>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Antibiotics </w:t>
            </w:r>
            <w:r w:rsidDel="00000000" w:rsidR="00000000" w:rsidRPr="00000000">
              <w:rPr>
                <w:rFonts w:ascii="Calibri" w:cs="Calibri" w:eastAsia="Calibri" w:hAnsi="Calibri"/>
                <w:vertAlign w:val="baseline"/>
                <w:rtl w:val="0"/>
              </w:rPr>
              <w:t xml:space="preserve">are …</w:t>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tc>
        <w:tc>
          <w:tcPr>
            <w:gridSpan w:val="2"/>
            <w:tcBorders>
              <w:bottom w:color="000000" w:space="0" w:sz="4" w:val="single"/>
            </w:tcBorders>
            <w:vAlign w:val="top"/>
          </w:tcPr>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Antibiotics block …</w:t>
            </w: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26669</wp:posOffset>
                  </wp:positionH>
                  <wp:positionV relativeFrom="paragraph">
                    <wp:posOffset>183515</wp:posOffset>
                  </wp:positionV>
                  <wp:extent cx="4716145" cy="3233420"/>
                  <wp:effectExtent b="0" l="0" r="0" t="0"/>
                  <wp:wrapSquare wrapText="bothSides" distB="0" distT="0" distL="114300" distR="114300"/>
                  <wp:docPr id="4"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4716145" cy="3233420"/>
                          </a:xfrm>
                          <a:prstGeom prst="rect"/>
                          <a:ln/>
                        </pic:spPr>
                      </pic:pic>
                    </a:graphicData>
                  </a:graphic>
                </wp:anchor>
              </w:drawing>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b w:val="0"/>
                <w:vertAlign w:val="baseline"/>
              </w:rPr>
            </w:pPr>
            <w:r w:rsidDel="00000000" w:rsidR="00000000" w:rsidRPr="00000000">
              <w:rPr>
                <w:rFonts w:ascii="Calibri" w:cs="Calibri" w:eastAsia="Calibri" w:hAnsi="Calibri"/>
                <w:b w:val="1"/>
                <w:vertAlign w:val="baseline"/>
                <w:rtl w:val="0"/>
              </w:rPr>
              <w:t xml:space="preserve">Viruses can’t …</w:t>
            </w: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tc>
      </w:tr>
      <w:tr>
        <w:tc>
          <w:tcPr>
            <w:gridSpan w:val="3"/>
            <w:shd w:fill="7f7f7f" w:val="clear"/>
            <w:vAlign w:val="top"/>
          </w:tcPr>
          <w:p w:rsidR="00000000" w:rsidDel="00000000" w:rsidP="00000000" w:rsidRDefault="00000000" w:rsidRPr="00000000">
            <w:pPr>
              <w:contextualSpacing w:val="0"/>
              <w:jc w:val="center"/>
              <w:rPr>
                <w:rFonts w:ascii="Calibri" w:cs="Calibri" w:eastAsia="Calibri" w:hAnsi="Calibri"/>
                <w:color w:val="ffffff"/>
                <w:vertAlign w:val="baseline"/>
              </w:rPr>
            </w:pPr>
            <w:r w:rsidDel="00000000" w:rsidR="00000000" w:rsidRPr="00000000">
              <w:rPr>
                <w:rFonts w:ascii="Calibri" w:cs="Calibri" w:eastAsia="Calibri" w:hAnsi="Calibri"/>
                <w:b w:val="1"/>
                <w:color w:val="ffffff"/>
                <w:sz w:val="28"/>
                <w:szCs w:val="28"/>
                <w:vertAlign w:val="baseline"/>
                <w:rtl w:val="0"/>
              </w:rPr>
              <w:t xml:space="preserve">DISCOVERY</w:t>
            </w:r>
            <w:r w:rsidDel="00000000" w:rsidR="00000000" w:rsidRPr="00000000">
              <w:rPr>
                <w:rtl w:val="0"/>
              </w:rPr>
            </w:r>
          </w:p>
        </w:tc>
      </w:tr>
      <w:tr>
        <w:tc>
          <w:tcPr>
            <w:gridSpan w:val="2"/>
            <w:vAlign w:val="top"/>
          </w:tcPr>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Flemming</w:t>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tc>
        <w:tc>
          <w:tcPr>
            <w:vAlign w:val="top"/>
          </w:tcPr>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Fonts w:ascii="Calibri" w:cs="Calibri" w:eastAsia="Calibri" w:hAnsi="Calibri"/>
                <w:vertAlign w:val="baseline"/>
                <w:rtl w:val="0"/>
              </w:rPr>
              <w:t xml:space="preserve">Florey and Chain</w:t>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p w:rsidR="00000000" w:rsidDel="00000000" w:rsidP="00000000" w:rsidRDefault="00000000" w:rsidRPr="00000000">
            <w:pPr>
              <w:contextualSpacing w:val="0"/>
              <w:rPr>
                <w:rFonts w:ascii="Calibri" w:cs="Calibri" w:eastAsia="Calibri" w:hAnsi="Calibri"/>
                <w:vertAlign w:val="baseline"/>
              </w:rPr>
            </w:pPr>
            <w:r w:rsidDel="00000000" w:rsidR="00000000" w:rsidRPr="00000000">
              <w:rPr>
                <w:rtl w:val="0"/>
              </w:rPr>
            </w:r>
          </w:p>
        </w:tc>
      </w:tr>
    </w:tbl>
    <w:p w:rsidR="00000000" w:rsidDel="00000000" w:rsidP="00000000" w:rsidRDefault="00000000" w:rsidRPr="00000000">
      <w:pPr>
        <w:contextualSpacing w:val="0"/>
        <w:rPr>
          <w:rFonts w:ascii="Calibri" w:cs="Calibri" w:eastAsia="Calibri" w:hAnsi="Calibri"/>
          <w:b w:val="0"/>
          <w:sz w:val="32"/>
          <w:szCs w:val="32"/>
          <w:vertAlign w:val="baseline"/>
        </w:rPr>
      </w:pPr>
      <w:r w:rsidDel="00000000" w:rsidR="00000000" w:rsidRPr="00000000">
        <w:rPr>
          <w:rFonts w:ascii="Calibri" w:cs="Calibri" w:eastAsia="Calibri" w:hAnsi="Calibri"/>
          <w:b w:val="1"/>
          <w:sz w:val="32"/>
          <w:szCs w:val="32"/>
          <w:vertAlign w:val="baseline"/>
          <w:rtl w:val="0"/>
        </w:rPr>
        <w:t xml:space="preserve">A note about research ethics:</w:t>
      </w:r>
      <w:r w:rsidDel="00000000" w:rsidR="00000000" w:rsidRPr="00000000">
        <w:rPr>
          <w:rtl w:val="0"/>
        </w:rPr>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Calibri"/>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3">
    <w:lvl w:ilvl="0">
      <w:start w:val="1"/>
      <w:numFmt w:val="bullet"/>
      <w:lvlText w:val="●"/>
      <w:lvlJc w:val="left"/>
      <w:pPr>
        <w:ind w:left="720" w:hanging="360"/>
      </w:pPr>
      <w:rPr>
        <w:rFonts w:ascii="Arial" w:cs="Arial" w:eastAsia="Arial" w:hAnsi="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5">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6">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7">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8">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9">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0">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1">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abstractNum w:abstractNumId="1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lvl w:ilvl="0">
      <w:start w:val="1"/>
      <w:numFmt w:val="bullet"/>
      <w:lvlText w:val="●"/>
      <w:lvlJc w:val="left"/>
      <w:pPr>
        <w:ind w:left="720" w:hanging="360"/>
      </w:pPr>
      <w:rPr>
        <w:rFonts w:ascii="Arial" w:cs="Arial" w:eastAsia="Arial" w:hAnsi="Arial"/>
        <w:sz w:val="20"/>
        <w:szCs w:val="20"/>
        <w:vertAlign w:val="baseline"/>
      </w:rPr>
    </w:lvl>
    <w:lvl w:ilvl="1">
      <w:start w:val="1"/>
      <w:numFmt w:val="bullet"/>
      <w:lvlText w:val="o"/>
      <w:lvlJc w:val="left"/>
      <w:pPr>
        <w:ind w:left="1440" w:hanging="360"/>
      </w:pPr>
      <w:rPr>
        <w:rFonts w:ascii="Arial" w:cs="Arial" w:eastAsia="Arial" w:hAnsi="Arial"/>
        <w:sz w:val="20"/>
        <w:szCs w:val="20"/>
        <w:vertAlign w:val="baseline"/>
      </w:rPr>
    </w:lvl>
    <w:lvl w:ilvl="2">
      <w:start w:val="1"/>
      <w:numFmt w:val="bullet"/>
      <w:lvlText w:val="▪"/>
      <w:lvlJc w:val="left"/>
      <w:pPr>
        <w:ind w:left="2160" w:hanging="360"/>
      </w:pPr>
      <w:rPr>
        <w:rFonts w:ascii="Arial" w:cs="Arial" w:eastAsia="Arial" w:hAnsi="Arial"/>
        <w:sz w:val="20"/>
        <w:szCs w:val="20"/>
        <w:vertAlign w:val="baseline"/>
      </w:rPr>
    </w:lvl>
    <w:lvl w:ilvl="3">
      <w:start w:val="1"/>
      <w:numFmt w:val="bullet"/>
      <w:lvlText w:val="▪"/>
      <w:lvlJc w:val="left"/>
      <w:pPr>
        <w:ind w:left="2880" w:hanging="360"/>
      </w:pPr>
      <w:rPr>
        <w:rFonts w:ascii="Arial" w:cs="Arial" w:eastAsia="Arial" w:hAnsi="Arial"/>
        <w:sz w:val="20"/>
        <w:szCs w:val="20"/>
        <w:vertAlign w:val="baseline"/>
      </w:rPr>
    </w:lvl>
    <w:lvl w:ilvl="4">
      <w:start w:val="1"/>
      <w:numFmt w:val="bullet"/>
      <w:lvlText w:val="▪"/>
      <w:lvlJc w:val="left"/>
      <w:pPr>
        <w:ind w:left="3600" w:hanging="360"/>
      </w:pPr>
      <w:rPr>
        <w:rFonts w:ascii="Arial" w:cs="Arial" w:eastAsia="Arial" w:hAnsi="Arial"/>
        <w:sz w:val="20"/>
        <w:szCs w:val="20"/>
        <w:vertAlign w:val="baseline"/>
      </w:rPr>
    </w:lvl>
    <w:lvl w:ilvl="5">
      <w:start w:val="1"/>
      <w:numFmt w:val="bullet"/>
      <w:lvlText w:val="▪"/>
      <w:lvlJc w:val="left"/>
      <w:pPr>
        <w:ind w:left="4320" w:hanging="360"/>
      </w:pPr>
      <w:rPr>
        <w:rFonts w:ascii="Arial" w:cs="Arial" w:eastAsia="Arial" w:hAnsi="Arial"/>
        <w:sz w:val="20"/>
        <w:szCs w:val="20"/>
        <w:vertAlign w:val="baseline"/>
      </w:rPr>
    </w:lvl>
    <w:lvl w:ilvl="6">
      <w:start w:val="1"/>
      <w:numFmt w:val="bullet"/>
      <w:lvlText w:val="▪"/>
      <w:lvlJc w:val="left"/>
      <w:pPr>
        <w:ind w:left="5040" w:hanging="360"/>
      </w:pPr>
      <w:rPr>
        <w:rFonts w:ascii="Arial" w:cs="Arial" w:eastAsia="Arial" w:hAnsi="Arial"/>
        <w:sz w:val="20"/>
        <w:szCs w:val="20"/>
        <w:vertAlign w:val="baseline"/>
      </w:rPr>
    </w:lvl>
    <w:lvl w:ilvl="7">
      <w:start w:val="1"/>
      <w:numFmt w:val="bullet"/>
      <w:lvlText w:val="▪"/>
      <w:lvlJc w:val="left"/>
      <w:pPr>
        <w:ind w:left="5760" w:hanging="360"/>
      </w:pPr>
      <w:rPr>
        <w:rFonts w:ascii="Arial" w:cs="Arial" w:eastAsia="Arial" w:hAnsi="Arial"/>
        <w:sz w:val="20"/>
        <w:szCs w:val="20"/>
        <w:vertAlign w:val="baseline"/>
      </w:rPr>
    </w:lvl>
    <w:lvl w:ilvl="8">
      <w:start w:val="1"/>
      <w:numFmt w:val="bullet"/>
      <w:lvlText w:val="▪"/>
      <w:lvlJc w:val="left"/>
      <w:pPr>
        <w:ind w:left="6480" w:hanging="360"/>
      </w:pPr>
      <w:rPr>
        <w:rFonts w:ascii="Arial" w:cs="Arial" w:eastAsia="Arial" w:hAnsi="Arial"/>
        <w:sz w:val="20"/>
        <w:szCs w:val="2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6.png"/><Relationship Id="rId10" Type="http://schemas.openxmlformats.org/officeDocument/2006/relationships/image" Target="media/image20.png"/><Relationship Id="rId13" Type="http://schemas.openxmlformats.org/officeDocument/2006/relationships/image" Target="media/image6.jpg"/><Relationship Id="rId12" Type="http://schemas.openxmlformats.org/officeDocument/2006/relationships/image" Target="media/image24.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7.jpg"/><Relationship Id="rId15" Type="http://schemas.openxmlformats.org/officeDocument/2006/relationships/image" Target="media/image30.png"/><Relationship Id="rId14" Type="http://schemas.openxmlformats.org/officeDocument/2006/relationships/image" Target="media/image28.png"/><Relationship Id="rId17" Type="http://schemas.openxmlformats.org/officeDocument/2006/relationships/image" Target="media/image5.png"/><Relationship Id="rId16" Type="http://schemas.openxmlformats.org/officeDocument/2006/relationships/image" Target="media/image18.png"/><Relationship Id="rId5" Type="http://schemas.openxmlformats.org/officeDocument/2006/relationships/image" Target="media/image11.png"/><Relationship Id="rId19" Type="http://schemas.openxmlformats.org/officeDocument/2006/relationships/image" Target="media/image8.png"/><Relationship Id="rId6" Type="http://schemas.openxmlformats.org/officeDocument/2006/relationships/image" Target="media/image22.png"/><Relationship Id="rId18" Type="http://schemas.openxmlformats.org/officeDocument/2006/relationships/image" Target="media/image16.png"/><Relationship Id="rId7" Type="http://schemas.openxmlformats.org/officeDocument/2006/relationships/image" Target="media/image12.png"/><Relationship Id="rId8" Type="http://schemas.openxmlformats.org/officeDocument/2006/relationships/image" Target="media/image14.png"/></Relationships>
</file>